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BE" w:rsidRDefault="0093151F" w:rsidP="00191ABE">
      <w:pPr>
        <w:spacing w:before="40" w:after="4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00660035" w:rsidRPr="00AE708B">
        <w:rPr>
          <w:rFonts w:asciiTheme="majorHAnsi" w:hAnsiTheme="majorHAnsi" w:cstheme="majorHAnsi"/>
          <w:b/>
          <w:sz w:val="24"/>
          <w:szCs w:val="24"/>
          <w:lang w:val="de-DE"/>
        </w:rPr>
        <w:t>DANH MỤC</w:t>
      </w:r>
      <w:r w:rsidR="00482745">
        <w:rPr>
          <w:rFonts w:asciiTheme="majorHAnsi" w:hAnsiTheme="majorHAnsi" w:cstheme="majorHAnsi"/>
          <w:b/>
          <w:sz w:val="24"/>
          <w:szCs w:val="24"/>
          <w:lang w:val="de-DE"/>
        </w:rPr>
        <w:t xml:space="preserve"> </w:t>
      </w:r>
      <w:r w:rsidR="00482745" w:rsidRPr="00761C64">
        <w:rPr>
          <w:rFonts w:asciiTheme="majorHAnsi" w:hAnsiTheme="majorHAnsi" w:cstheme="majorHAnsi"/>
          <w:b/>
          <w:sz w:val="24"/>
          <w:szCs w:val="24"/>
          <w:lang w:val="en-US"/>
        </w:rPr>
        <w:t>TỔNG HỢP</w:t>
      </w:r>
      <w:r w:rsidR="00E73E2B" w:rsidRPr="00AE708B">
        <w:rPr>
          <w:rFonts w:asciiTheme="majorHAnsi" w:hAnsiTheme="majorHAnsi" w:cstheme="majorHAnsi"/>
          <w:b/>
          <w:sz w:val="24"/>
          <w:szCs w:val="24"/>
          <w:lang w:val="en-US"/>
        </w:rPr>
        <w:t xml:space="preserve"> </w:t>
      </w:r>
      <w:r w:rsidR="000044BC">
        <w:rPr>
          <w:rFonts w:asciiTheme="majorHAnsi" w:hAnsiTheme="majorHAnsi" w:cstheme="majorHAnsi"/>
          <w:b/>
          <w:sz w:val="24"/>
          <w:szCs w:val="24"/>
          <w:lang w:val="en-US"/>
        </w:rPr>
        <w:t xml:space="preserve">CÁC </w:t>
      </w:r>
      <w:r w:rsidR="00E73E2B" w:rsidRPr="00AE708B">
        <w:rPr>
          <w:rFonts w:asciiTheme="majorHAnsi" w:hAnsiTheme="majorHAnsi" w:cstheme="majorHAnsi"/>
          <w:b/>
          <w:sz w:val="24"/>
          <w:szCs w:val="24"/>
          <w:lang w:val="en-US"/>
        </w:rPr>
        <w:t xml:space="preserve">NHIỆM </w:t>
      </w:r>
      <w:r w:rsidR="00362C68" w:rsidRPr="00AE708B">
        <w:rPr>
          <w:rFonts w:asciiTheme="majorHAnsi" w:hAnsiTheme="majorHAnsi" w:cstheme="majorHAnsi"/>
          <w:b/>
          <w:sz w:val="24"/>
          <w:szCs w:val="24"/>
          <w:lang w:val="en-US"/>
        </w:rPr>
        <w:t>VỤ KH&amp;CN</w:t>
      </w:r>
      <w:r w:rsidR="00DD4726">
        <w:rPr>
          <w:rFonts w:asciiTheme="majorHAnsi" w:hAnsiTheme="majorHAnsi" w:cstheme="majorHAnsi"/>
          <w:b/>
          <w:sz w:val="24"/>
          <w:szCs w:val="24"/>
          <w:lang w:val="en-US"/>
        </w:rPr>
        <w:t xml:space="preserve"> NHNN GIAO TỔ CHỨC, CÁ NHÂN</w:t>
      </w:r>
      <w:r w:rsidR="00E73E2B" w:rsidRPr="00AE708B">
        <w:rPr>
          <w:rFonts w:asciiTheme="majorHAnsi" w:hAnsiTheme="majorHAnsi" w:cstheme="majorHAnsi"/>
          <w:b/>
          <w:sz w:val="24"/>
          <w:szCs w:val="24"/>
          <w:lang w:val="en-US"/>
        </w:rPr>
        <w:t xml:space="preserve"> </w:t>
      </w:r>
      <w:r w:rsidR="00362C68" w:rsidRPr="00AE708B">
        <w:rPr>
          <w:rFonts w:asciiTheme="majorHAnsi" w:hAnsiTheme="majorHAnsi" w:cstheme="majorHAnsi"/>
          <w:b/>
          <w:sz w:val="24"/>
          <w:szCs w:val="24"/>
          <w:lang w:val="en-US"/>
        </w:rPr>
        <w:t xml:space="preserve">GIAI ĐOẠN </w:t>
      </w:r>
      <w:r w:rsidR="00191ABE" w:rsidRPr="00AE708B">
        <w:rPr>
          <w:rFonts w:asciiTheme="majorHAnsi" w:hAnsiTheme="majorHAnsi" w:cstheme="majorHAnsi"/>
          <w:b/>
          <w:sz w:val="24"/>
          <w:szCs w:val="24"/>
        </w:rPr>
        <w:t>201</w:t>
      </w:r>
      <w:r w:rsidR="00343726">
        <w:rPr>
          <w:rFonts w:asciiTheme="majorHAnsi" w:hAnsiTheme="majorHAnsi" w:cstheme="majorHAnsi"/>
          <w:b/>
          <w:sz w:val="24"/>
          <w:szCs w:val="24"/>
          <w:lang w:val="en-US"/>
        </w:rPr>
        <w:t>9</w:t>
      </w:r>
      <w:r w:rsidR="00756BC5" w:rsidRPr="00AE708B">
        <w:rPr>
          <w:rFonts w:asciiTheme="majorHAnsi" w:hAnsiTheme="majorHAnsi" w:cstheme="majorHAnsi"/>
          <w:b/>
          <w:sz w:val="24"/>
          <w:szCs w:val="24"/>
        </w:rPr>
        <w:t>-20</w:t>
      </w:r>
      <w:r w:rsidR="00A54D5B" w:rsidRPr="00AE708B">
        <w:rPr>
          <w:rFonts w:asciiTheme="majorHAnsi" w:hAnsiTheme="majorHAnsi" w:cstheme="majorHAnsi"/>
          <w:b/>
          <w:sz w:val="24"/>
          <w:szCs w:val="24"/>
          <w:lang w:val="en-US"/>
        </w:rPr>
        <w:t>2</w:t>
      </w:r>
      <w:r w:rsidR="00F12CC2">
        <w:rPr>
          <w:rFonts w:asciiTheme="majorHAnsi" w:hAnsiTheme="majorHAnsi" w:cstheme="majorHAnsi"/>
          <w:b/>
          <w:sz w:val="24"/>
          <w:szCs w:val="24"/>
          <w:lang w:val="en-US"/>
        </w:rPr>
        <w:t>3</w:t>
      </w:r>
    </w:p>
    <w:p w:rsidR="00C05338" w:rsidRPr="00AE708B" w:rsidRDefault="00C05338" w:rsidP="00191ABE">
      <w:pPr>
        <w:spacing w:before="40" w:after="40" w:line="240" w:lineRule="auto"/>
        <w:jc w:val="center"/>
        <w:rPr>
          <w:rFonts w:asciiTheme="majorHAnsi" w:hAnsiTheme="majorHAnsi" w:cstheme="majorHAnsi"/>
          <w:b/>
          <w:sz w:val="24"/>
          <w:szCs w:val="24"/>
          <w:lang w:val="en-US"/>
        </w:rPr>
      </w:pPr>
    </w:p>
    <w:tbl>
      <w:tblPr>
        <w:tblW w:w="1455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6079"/>
        <w:gridCol w:w="993"/>
        <w:gridCol w:w="2126"/>
        <w:gridCol w:w="4252"/>
      </w:tblGrid>
      <w:tr w:rsidR="00032D72" w:rsidRPr="00595AD6" w:rsidTr="00AE708B">
        <w:trPr>
          <w:trHeight w:val="589"/>
        </w:trPr>
        <w:tc>
          <w:tcPr>
            <w:tcW w:w="1108" w:type="dxa"/>
            <w:shd w:val="clear" w:color="auto" w:fill="auto"/>
            <w:vAlign w:val="center"/>
            <w:hideMark/>
          </w:tcPr>
          <w:p w:rsidR="00032D72" w:rsidRPr="00595AD6" w:rsidRDefault="00032D72">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STT</w:t>
            </w:r>
          </w:p>
        </w:tc>
        <w:tc>
          <w:tcPr>
            <w:tcW w:w="7072" w:type="dxa"/>
            <w:gridSpan w:val="2"/>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Tên đề tài/dự án</w:t>
            </w:r>
          </w:p>
        </w:tc>
        <w:tc>
          <w:tcPr>
            <w:tcW w:w="2126" w:type="dxa"/>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Mã số</w:t>
            </w:r>
          </w:p>
        </w:tc>
        <w:tc>
          <w:tcPr>
            <w:tcW w:w="4252" w:type="dxa"/>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Chủ nhiệm</w:t>
            </w:r>
          </w:p>
        </w:tc>
      </w:tr>
      <w:tr w:rsidR="00032D72" w:rsidRPr="00FF270A" w:rsidTr="00AE708B">
        <w:trPr>
          <w:trHeight w:val="714"/>
        </w:trPr>
        <w:tc>
          <w:tcPr>
            <w:tcW w:w="1108" w:type="dxa"/>
            <w:shd w:val="clear" w:color="auto" w:fill="auto"/>
            <w:vAlign w:val="center"/>
          </w:tcPr>
          <w:p w:rsidR="00032D72" w:rsidRPr="00AE708B" w:rsidRDefault="00032D72" w:rsidP="00AE708B">
            <w:pPr>
              <w:spacing w:before="120" w:after="0" w:line="240" w:lineRule="atLeast"/>
              <w:jc w:val="both"/>
              <w:rPr>
                <w:rFonts w:ascii="Times New Roman" w:eastAsia="Times New Roman" w:hAnsi="Times New Roman" w:cs="Times New Roman"/>
                <w:b/>
                <w:bCs/>
                <w:color w:val="000000" w:themeColor="text1"/>
                <w:sz w:val="24"/>
                <w:szCs w:val="24"/>
                <w:lang w:val="en-US" w:eastAsia="vi-VN"/>
              </w:rPr>
            </w:pPr>
          </w:p>
        </w:tc>
        <w:tc>
          <w:tcPr>
            <w:tcW w:w="13450" w:type="dxa"/>
            <w:gridSpan w:val="4"/>
            <w:shd w:val="clear" w:color="auto" w:fill="auto"/>
            <w:vAlign w:val="center"/>
          </w:tcPr>
          <w:p w:rsidR="00032D72" w:rsidRPr="00AE708B" w:rsidRDefault="00583B7A" w:rsidP="00AE708B">
            <w:pPr>
              <w:spacing w:before="120" w:line="240" w:lineRule="atLeast"/>
              <w:jc w:val="both"/>
              <w:rPr>
                <w:rFonts w:ascii="Times New Roman" w:hAnsi="Times New Roman" w:cs="Times New Roman"/>
                <w:color w:val="000000" w:themeColor="text1"/>
                <w:sz w:val="24"/>
                <w:szCs w:val="24"/>
                <w:lang w:val="en-US" w:eastAsia="vi-VN"/>
              </w:rPr>
            </w:pPr>
            <w:r w:rsidRPr="00AE708B">
              <w:rPr>
                <w:rFonts w:ascii="Times New Roman" w:hAnsi="Times New Roman" w:cs="Times New Roman"/>
                <w:b/>
                <w:bCs/>
                <w:color w:val="000000" w:themeColor="text1"/>
                <w:sz w:val="24"/>
                <w:szCs w:val="24"/>
                <w:lang w:val="en-US" w:eastAsia="vi-VN"/>
              </w:rPr>
              <w:t xml:space="preserve">1. </w:t>
            </w:r>
            <w:r w:rsidR="00032D72" w:rsidRPr="00AE708B">
              <w:rPr>
                <w:rFonts w:ascii="Times New Roman" w:hAnsi="Times New Roman" w:cs="Times New Roman"/>
                <w:b/>
                <w:bCs/>
                <w:color w:val="000000" w:themeColor="text1"/>
                <w:sz w:val="24"/>
                <w:szCs w:val="24"/>
                <w:lang w:eastAsia="vi-VN"/>
              </w:rPr>
              <w:t>Nhóm nghiên cứu các luận cứ khoa học và thực tiễn hỗ trợ cho công tác điều hành chính sách tiền tệ (CSTT), tín dụng, ngoại hối, thị trường vàng, thị trường tiền tệ và chính sách an toàn vĩ mô (CSATVM)</w:t>
            </w:r>
          </w:p>
        </w:tc>
      </w:tr>
      <w:tr w:rsidR="00032D72" w:rsidRPr="00FF270A" w:rsidTr="00AE708B">
        <w:trPr>
          <w:trHeight w:val="416"/>
        </w:trPr>
        <w:tc>
          <w:tcPr>
            <w:tcW w:w="1108" w:type="dxa"/>
            <w:shd w:val="clear" w:color="auto" w:fill="auto"/>
            <w:vAlign w:val="center"/>
          </w:tcPr>
          <w:p w:rsidR="00032D72" w:rsidRPr="00AE708B" w:rsidRDefault="00032D72" w:rsidP="00AE708B">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p>
        </w:tc>
        <w:tc>
          <w:tcPr>
            <w:tcW w:w="13450" w:type="dxa"/>
            <w:gridSpan w:val="4"/>
            <w:shd w:val="clear" w:color="auto" w:fill="auto"/>
            <w:vAlign w:val="center"/>
          </w:tcPr>
          <w:p w:rsidR="00032D72" w:rsidRPr="00AE708B" w:rsidRDefault="00583B7A" w:rsidP="0011773C">
            <w:pPr>
              <w:spacing w:before="120" w:after="0" w:line="240" w:lineRule="atLeast"/>
              <w:jc w:val="both"/>
              <w:rPr>
                <w:rFonts w:ascii="Times New Roman" w:eastAsia="Times New Roman" w:hAnsi="Times New Roman" w:cs="Times New Roman"/>
                <w:color w:val="000000" w:themeColor="text1"/>
                <w:sz w:val="24"/>
                <w:szCs w:val="24"/>
                <w:lang w:eastAsia="vi-VN"/>
              </w:rPr>
            </w:pPr>
            <w:r w:rsidRPr="00DA174A">
              <w:rPr>
                <w:rFonts w:ascii="Times New Roman" w:eastAsia="Times New Roman" w:hAnsi="Times New Roman" w:cs="Times New Roman"/>
                <w:b/>
                <w:bCs/>
                <w:i/>
                <w:iCs/>
                <w:color w:val="000000" w:themeColor="text1"/>
                <w:sz w:val="24"/>
                <w:szCs w:val="24"/>
                <w:lang w:val="en-US" w:eastAsia="vi-VN"/>
              </w:rPr>
              <w:t>1.</w:t>
            </w:r>
            <w:r w:rsidRPr="00DA174A">
              <w:rPr>
                <w:rFonts w:ascii="Times New Roman" w:eastAsia="Times New Roman" w:hAnsi="Times New Roman" w:cs="Times New Roman"/>
                <w:b/>
                <w:bCs/>
                <w:i/>
                <w:iCs/>
                <w:color w:val="000000" w:themeColor="text1"/>
                <w:sz w:val="24"/>
                <w:szCs w:val="24"/>
                <w:lang w:eastAsia="vi-VN"/>
              </w:rPr>
              <w:t>1</w:t>
            </w:r>
            <w:r>
              <w:rPr>
                <w:rFonts w:ascii="Times New Roman" w:eastAsia="Times New Roman" w:hAnsi="Times New Roman" w:cs="Times New Roman"/>
                <w:b/>
                <w:bCs/>
                <w:i/>
                <w:iCs/>
                <w:color w:val="000000" w:themeColor="text1"/>
                <w:sz w:val="24"/>
                <w:szCs w:val="24"/>
                <w:lang w:val="en-US" w:eastAsia="vi-VN"/>
              </w:rPr>
              <w:t xml:space="preserve">. </w:t>
            </w:r>
            <w:r w:rsidR="00032D72" w:rsidRPr="00AE708B">
              <w:rPr>
                <w:rFonts w:ascii="Times New Roman" w:eastAsia="Times New Roman" w:hAnsi="Times New Roman" w:cs="Times New Roman"/>
                <w:b/>
                <w:bCs/>
                <w:i/>
                <w:iCs/>
                <w:color w:val="000000" w:themeColor="text1"/>
                <w:sz w:val="24"/>
                <w:szCs w:val="24"/>
                <w:lang w:eastAsia="vi-VN"/>
              </w:rPr>
              <w:t xml:space="preserve">Điều hành CSTT, kiểm soát lạm phát                                                        </w:t>
            </w:r>
          </w:p>
        </w:tc>
      </w:tr>
      <w:tr w:rsidR="00032D72" w:rsidRPr="00FF270A" w:rsidTr="00AE708B">
        <w:trPr>
          <w:trHeight w:val="945"/>
        </w:trPr>
        <w:tc>
          <w:tcPr>
            <w:tcW w:w="1108" w:type="dxa"/>
            <w:shd w:val="clear" w:color="auto" w:fill="auto"/>
            <w:vAlign w:val="center"/>
          </w:tcPr>
          <w:p w:rsidR="00032D72" w:rsidRPr="00AE708B" w:rsidRDefault="00032D72" w:rsidP="00AE708B">
            <w:pPr>
              <w:spacing w:before="120" w:after="0" w:line="240" w:lineRule="atLeast"/>
              <w:jc w:val="both"/>
              <w:rPr>
                <w:rFonts w:ascii="Times New Roman" w:eastAsia="Times New Roman" w:hAnsi="Times New Roman" w:cs="Times New Roman"/>
                <w:sz w:val="24"/>
                <w:szCs w:val="24"/>
                <w:lang w:val="en-US" w:eastAsia="vi-VN"/>
              </w:rPr>
            </w:pPr>
            <w:r w:rsidRPr="00AE708B">
              <w:rPr>
                <w:rFonts w:ascii="Times New Roman" w:eastAsia="Times New Roman" w:hAnsi="Times New Roman" w:cs="Times New Roman"/>
                <w:sz w:val="24"/>
                <w:szCs w:val="24"/>
                <w:lang w:val="en-US" w:eastAsia="vi-VN"/>
              </w:rPr>
              <w:t>1</w:t>
            </w:r>
          </w:p>
        </w:tc>
        <w:tc>
          <w:tcPr>
            <w:tcW w:w="7072" w:type="dxa"/>
            <w:gridSpan w:val="2"/>
            <w:shd w:val="clear" w:color="auto" w:fill="auto"/>
          </w:tcPr>
          <w:p w:rsidR="00032D72" w:rsidRPr="00705798" w:rsidRDefault="00032D72" w:rsidP="00AE708B">
            <w:pPr>
              <w:spacing w:before="120" w:after="0" w:line="240" w:lineRule="atLeast"/>
              <w:jc w:val="both"/>
              <w:rPr>
                <w:rFonts w:ascii="Times New Roman" w:hAnsi="Times New Roman" w:cs="Times New Roman"/>
                <w:bCs/>
                <w:color w:val="000000"/>
                <w:sz w:val="24"/>
                <w:szCs w:val="24"/>
                <w:lang w:val="nl-NL"/>
              </w:rPr>
            </w:pPr>
            <w:r w:rsidRPr="003468B6">
              <w:rPr>
                <w:rFonts w:ascii="Times New Roman" w:eastAsia="Times New Roman" w:hAnsi="Times New Roman" w:cs="Times New Roman"/>
                <w:bCs/>
                <w:sz w:val="24"/>
                <w:szCs w:val="24"/>
                <w:lang w:val="it-IT"/>
              </w:rPr>
              <w:t>Hoàn thiện công cụ chính sách tiền tệ nhằm từng bước chuyển dịch cơ chế điều hành theo khối lượng sang điều hành theo giá tại Việt Nam</w:t>
            </w:r>
          </w:p>
        </w:tc>
        <w:tc>
          <w:tcPr>
            <w:tcW w:w="2126" w:type="dxa"/>
            <w:shd w:val="clear" w:color="auto" w:fill="auto"/>
          </w:tcPr>
          <w:p w:rsidR="00032D72" w:rsidRPr="00AE708B" w:rsidRDefault="00032D72"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ĐTNH.005/21</w:t>
            </w:r>
          </w:p>
        </w:tc>
        <w:tc>
          <w:tcPr>
            <w:tcW w:w="4252" w:type="dxa"/>
            <w:shd w:val="clear" w:color="auto" w:fill="auto"/>
          </w:tcPr>
          <w:p w:rsidR="00032D72" w:rsidRPr="00AE708B" w:rsidRDefault="00032D72" w:rsidP="00AE708B">
            <w:pPr>
              <w:spacing w:before="120" w:after="0" w:line="240" w:lineRule="atLeast"/>
              <w:jc w:val="both"/>
              <w:rPr>
                <w:rFonts w:ascii="Times New Roman" w:hAnsi="Times New Roman" w:cs="Times New Roman"/>
                <w:sz w:val="24"/>
                <w:szCs w:val="24"/>
                <w:lang w:val="it-IT"/>
              </w:rPr>
            </w:pPr>
            <w:r w:rsidRPr="003468B6">
              <w:rPr>
                <w:rFonts w:ascii="Times New Roman" w:hAnsi="Times New Roman" w:cs="Times New Roman"/>
                <w:sz w:val="24"/>
                <w:szCs w:val="24"/>
                <w:lang w:val="it-IT"/>
              </w:rPr>
              <w:t>ThS. Dương Thị</w:t>
            </w:r>
            <w:r w:rsidRPr="00705798">
              <w:rPr>
                <w:rFonts w:ascii="Times New Roman" w:hAnsi="Times New Roman" w:cs="Times New Roman"/>
                <w:sz w:val="24"/>
                <w:szCs w:val="24"/>
                <w:lang w:val="it-IT"/>
              </w:rPr>
              <w:t xml:space="preserve"> Thanh Bình, Phó Vụ</w:t>
            </w:r>
            <w:r w:rsidRPr="002D6A58">
              <w:rPr>
                <w:rFonts w:ascii="Times New Roman" w:hAnsi="Times New Roman" w:cs="Times New Roman"/>
                <w:sz w:val="24"/>
                <w:szCs w:val="24"/>
                <w:lang w:val="it-IT"/>
              </w:rPr>
              <w:t xml:space="preserve"> trưở</w:t>
            </w:r>
            <w:r w:rsidRPr="00BC4079">
              <w:rPr>
                <w:rFonts w:ascii="Times New Roman" w:hAnsi="Times New Roman" w:cs="Times New Roman"/>
                <w:sz w:val="24"/>
                <w:szCs w:val="24"/>
                <w:lang w:val="it-IT"/>
              </w:rPr>
              <w:t>ng Vụ</w:t>
            </w:r>
            <w:r w:rsidRPr="00FA02EA">
              <w:rPr>
                <w:rFonts w:ascii="Times New Roman" w:hAnsi="Times New Roman" w:cs="Times New Roman"/>
                <w:sz w:val="24"/>
                <w:szCs w:val="24"/>
                <w:lang w:val="it-IT"/>
              </w:rPr>
              <w:t xml:space="preserve"> Chính sách tiề</w:t>
            </w:r>
            <w:r w:rsidRPr="009F7C30">
              <w:rPr>
                <w:rFonts w:ascii="Times New Roman" w:hAnsi="Times New Roman" w:cs="Times New Roman"/>
                <w:sz w:val="24"/>
                <w:szCs w:val="24"/>
                <w:lang w:val="it-IT"/>
              </w:rPr>
              <w:t>n tệ</w:t>
            </w:r>
            <w:r w:rsidRPr="00730C2C">
              <w:rPr>
                <w:rFonts w:ascii="Times New Roman" w:hAnsi="Times New Roman" w:cs="Times New Roman"/>
                <w:sz w:val="24"/>
                <w:szCs w:val="24"/>
                <w:lang w:val="it-IT"/>
              </w:rPr>
              <w:t>, NHNN</w:t>
            </w:r>
          </w:p>
        </w:tc>
      </w:tr>
      <w:tr w:rsidR="00032D72" w:rsidRPr="00FF270A" w:rsidTr="00AE708B">
        <w:trPr>
          <w:trHeight w:val="456"/>
        </w:trPr>
        <w:tc>
          <w:tcPr>
            <w:tcW w:w="1108" w:type="dxa"/>
            <w:shd w:val="clear" w:color="auto" w:fill="auto"/>
            <w:vAlign w:val="center"/>
            <w:hideMark/>
          </w:tcPr>
          <w:p w:rsidR="00032D72" w:rsidRPr="00AE708B" w:rsidRDefault="00032D72" w:rsidP="00AE708B">
            <w:pPr>
              <w:spacing w:before="120" w:after="0" w:line="240" w:lineRule="atLeast"/>
              <w:jc w:val="both"/>
              <w:rPr>
                <w:rFonts w:ascii="Times New Roman" w:eastAsia="Times New Roman" w:hAnsi="Times New Roman" w:cs="Times New Roman"/>
                <w:b/>
                <w:bCs/>
                <w:i/>
                <w:iCs/>
                <w:color w:val="000000" w:themeColor="text1"/>
                <w:sz w:val="24"/>
                <w:szCs w:val="24"/>
                <w:lang w:val="en-US" w:eastAsia="vi-VN"/>
              </w:rPr>
            </w:pPr>
          </w:p>
        </w:tc>
        <w:tc>
          <w:tcPr>
            <w:tcW w:w="13450" w:type="dxa"/>
            <w:gridSpan w:val="4"/>
            <w:shd w:val="clear" w:color="auto" w:fill="auto"/>
            <w:vAlign w:val="center"/>
            <w:hideMark/>
          </w:tcPr>
          <w:p w:rsidR="00032D72" w:rsidRPr="00AE708B" w:rsidRDefault="00583B7A" w:rsidP="00AE708B">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Pr>
                <w:rFonts w:ascii="Times New Roman" w:eastAsia="Times New Roman" w:hAnsi="Times New Roman" w:cs="Times New Roman"/>
                <w:b/>
                <w:bCs/>
                <w:i/>
                <w:iCs/>
                <w:color w:val="000000" w:themeColor="text1"/>
                <w:sz w:val="24"/>
                <w:szCs w:val="24"/>
                <w:lang w:val="en-US" w:eastAsia="vi-VN"/>
              </w:rPr>
              <w:t xml:space="preserve">1.2. </w:t>
            </w:r>
            <w:r w:rsidR="00032D72" w:rsidRPr="00AE708B">
              <w:rPr>
                <w:rFonts w:ascii="Times New Roman" w:eastAsia="Times New Roman" w:hAnsi="Times New Roman" w:cs="Times New Roman"/>
                <w:b/>
                <w:bCs/>
                <w:i/>
                <w:iCs/>
                <w:color w:val="000000" w:themeColor="text1"/>
                <w:sz w:val="24"/>
                <w:szCs w:val="24"/>
                <w:lang w:eastAsia="vi-VN"/>
              </w:rPr>
              <w:t>Phối hợp chính sách tiền tệ - chính sách tài khóa và các chính sách KTVM</w:t>
            </w:r>
          </w:p>
        </w:tc>
      </w:tr>
      <w:tr w:rsidR="00032D72" w:rsidRPr="00FF270A" w:rsidTr="00AE708B">
        <w:trPr>
          <w:trHeight w:val="612"/>
        </w:trPr>
        <w:tc>
          <w:tcPr>
            <w:tcW w:w="1108" w:type="dxa"/>
            <w:shd w:val="clear" w:color="auto" w:fill="auto"/>
            <w:vAlign w:val="center"/>
          </w:tcPr>
          <w:p w:rsidR="00032D72" w:rsidRPr="00AE708B" w:rsidRDefault="00583B7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w:t>
            </w:r>
          </w:p>
        </w:tc>
        <w:tc>
          <w:tcPr>
            <w:tcW w:w="7072" w:type="dxa"/>
            <w:gridSpan w:val="2"/>
            <w:shd w:val="clear" w:color="auto" w:fill="auto"/>
          </w:tcPr>
          <w:p w:rsidR="00032D72" w:rsidRPr="00AE708B" w:rsidRDefault="00D569B8" w:rsidP="00AE708B">
            <w:pPr>
              <w:spacing w:before="120" w:after="0" w:line="240" w:lineRule="atLeast"/>
              <w:jc w:val="both"/>
              <w:rPr>
                <w:rFonts w:ascii="Times New Roman" w:hAnsi="Times New Roman" w:cs="Times New Roman"/>
                <w:bCs/>
                <w:sz w:val="24"/>
                <w:szCs w:val="24"/>
                <w:lang w:val="it-IT"/>
              </w:rPr>
            </w:pPr>
            <w:r>
              <w:rPr>
                <w:rFonts w:ascii="Times New Roman" w:hAnsi="Times New Roman" w:cs="Times New Roman"/>
                <w:bCs/>
                <w:sz w:val="24"/>
                <w:szCs w:val="24"/>
                <w:lang w:val="it-IT"/>
              </w:rPr>
              <w:t>Nghiên cứu ảnh hưởng của mức độ phức tạp kinh tế và các cú sốc kinh tế tới biến động kinh tế vĩ mô</w:t>
            </w:r>
          </w:p>
        </w:tc>
        <w:tc>
          <w:tcPr>
            <w:tcW w:w="2126" w:type="dxa"/>
            <w:shd w:val="clear" w:color="auto" w:fill="auto"/>
          </w:tcPr>
          <w:p w:rsidR="00032D72" w:rsidRPr="00AE708B" w:rsidRDefault="00032D72"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w:t>
            </w:r>
            <w:r w:rsidR="00D569B8">
              <w:rPr>
                <w:rFonts w:ascii="Times New Roman" w:hAnsi="Times New Roman" w:cs="Times New Roman"/>
                <w:sz w:val="24"/>
                <w:szCs w:val="24"/>
                <w:lang w:val="it-IT"/>
              </w:rPr>
              <w:t>04</w:t>
            </w:r>
            <w:r w:rsidRPr="00AE708B">
              <w:rPr>
                <w:rFonts w:ascii="Times New Roman" w:hAnsi="Times New Roman" w:cs="Times New Roman"/>
                <w:sz w:val="24"/>
                <w:szCs w:val="24"/>
                <w:lang w:val="it-IT"/>
              </w:rPr>
              <w:t>/2</w:t>
            </w:r>
            <w:r w:rsidR="00D569B8">
              <w:rPr>
                <w:rFonts w:ascii="Times New Roman" w:hAnsi="Times New Roman" w:cs="Times New Roman"/>
                <w:sz w:val="24"/>
                <w:szCs w:val="24"/>
                <w:lang w:val="it-IT"/>
              </w:rPr>
              <w:t>3</w:t>
            </w:r>
          </w:p>
        </w:tc>
        <w:tc>
          <w:tcPr>
            <w:tcW w:w="4252" w:type="dxa"/>
            <w:shd w:val="clear" w:color="auto" w:fill="auto"/>
          </w:tcPr>
          <w:p w:rsidR="00032D72" w:rsidRPr="00AE708B" w:rsidRDefault="00D569B8" w:rsidP="00AE708B">
            <w:pPr>
              <w:spacing w:before="120" w:after="0" w:line="240" w:lineRule="atLeast"/>
              <w:jc w:val="both"/>
              <w:rPr>
                <w:rFonts w:ascii="Times New Roman" w:hAnsi="Times New Roman" w:cs="Times New Roman"/>
                <w:sz w:val="24"/>
                <w:szCs w:val="24"/>
                <w:lang w:val="it-IT"/>
              </w:rPr>
            </w:pPr>
            <w:r>
              <w:rPr>
                <w:rFonts w:ascii="Times New Roman" w:hAnsi="Times New Roman" w:cs="Times New Roman"/>
                <w:bCs/>
                <w:sz w:val="24"/>
                <w:szCs w:val="24"/>
                <w:lang w:val="it-IT"/>
              </w:rPr>
              <w:t>PGS.</w:t>
            </w:r>
            <w:r w:rsidR="00032D72" w:rsidRPr="00AE708B">
              <w:rPr>
                <w:rFonts w:ascii="Times New Roman" w:hAnsi="Times New Roman" w:cs="Times New Roman"/>
                <w:bCs/>
                <w:sz w:val="24"/>
                <w:szCs w:val="24"/>
                <w:lang w:val="it-IT"/>
              </w:rPr>
              <w:t xml:space="preserve">TS. </w:t>
            </w:r>
            <w:r>
              <w:rPr>
                <w:rFonts w:ascii="Times New Roman" w:hAnsi="Times New Roman" w:cs="Times New Roman"/>
                <w:bCs/>
                <w:sz w:val="24"/>
                <w:szCs w:val="24"/>
                <w:lang w:val="it-IT"/>
              </w:rPr>
              <w:t>Chu Khánh Lân</w:t>
            </w:r>
            <w:r w:rsidR="00D976A2">
              <w:rPr>
                <w:rFonts w:ascii="Times New Roman" w:hAnsi="Times New Roman" w:cs="Times New Roman"/>
                <w:bCs/>
                <w:sz w:val="24"/>
                <w:szCs w:val="24"/>
                <w:lang w:val="it-IT"/>
              </w:rPr>
              <w:t xml:space="preserve">, </w:t>
            </w:r>
            <w:r w:rsidR="00032D72" w:rsidRPr="00AE708B">
              <w:rPr>
                <w:rFonts w:ascii="Times New Roman" w:hAnsi="Times New Roman" w:cs="Times New Roman"/>
                <w:bCs/>
                <w:sz w:val="24"/>
                <w:szCs w:val="24"/>
                <w:lang w:val="it-IT"/>
              </w:rPr>
              <w:t>HVNH</w:t>
            </w:r>
            <w:r>
              <w:rPr>
                <w:rFonts w:ascii="Times New Roman" w:hAnsi="Times New Roman" w:cs="Times New Roman"/>
                <w:bCs/>
                <w:sz w:val="24"/>
                <w:szCs w:val="24"/>
                <w:lang w:val="it-IT"/>
              </w:rPr>
              <w:t>s</w:t>
            </w:r>
          </w:p>
        </w:tc>
      </w:tr>
      <w:tr w:rsidR="00F43781" w:rsidRPr="00FF270A" w:rsidTr="00AE708B">
        <w:trPr>
          <w:trHeight w:val="612"/>
        </w:trPr>
        <w:tc>
          <w:tcPr>
            <w:tcW w:w="1108" w:type="dxa"/>
            <w:shd w:val="clear" w:color="auto" w:fill="auto"/>
            <w:vAlign w:val="center"/>
          </w:tcPr>
          <w:p w:rsidR="00F43781" w:rsidRDefault="00583B7A">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w:t>
            </w:r>
          </w:p>
        </w:tc>
        <w:tc>
          <w:tcPr>
            <w:tcW w:w="7072" w:type="dxa"/>
            <w:gridSpan w:val="2"/>
            <w:shd w:val="clear" w:color="auto" w:fill="auto"/>
          </w:tcPr>
          <w:p w:rsidR="00F43781" w:rsidRDefault="00F43781">
            <w:pPr>
              <w:spacing w:before="120" w:after="0" w:line="240" w:lineRule="atLeast"/>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Nghiên cứu tác động CSTT – CS tài khóa của Mỹ, EU, Trung Quốc đến điều kiện tiền tệ của Việt Nam giai đoạn 2018 – 2023 và hàm ý chính sách </w:t>
            </w:r>
          </w:p>
        </w:tc>
        <w:tc>
          <w:tcPr>
            <w:tcW w:w="2126" w:type="dxa"/>
            <w:shd w:val="clear" w:color="auto" w:fill="auto"/>
          </w:tcPr>
          <w:p w:rsidR="00F43781" w:rsidRPr="00FF270A" w:rsidRDefault="00F43781">
            <w:pPr>
              <w:spacing w:before="120" w:after="0" w:line="240" w:lineRule="atLeast"/>
              <w:jc w:val="both"/>
              <w:rPr>
                <w:rFonts w:ascii="Times New Roman" w:hAnsi="Times New Roman" w:cs="Times New Roman"/>
                <w:sz w:val="24"/>
                <w:szCs w:val="24"/>
                <w:lang w:val="it-IT"/>
              </w:rPr>
            </w:pPr>
            <w:r w:rsidRPr="00140F70">
              <w:rPr>
                <w:rFonts w:ascii="Times New Roman" w:hAnsi="Times New Roman" w:cs="Times New Roman"/>
                <w:sz w:val="24"/>
                <w:szCs w:val="24"/>
                <w:highlight w:val="yellow"/>
                <w:lang w:val="it-IT"/>
              </w:rPr>
              <w:t>ĐTNH.006/23</w:t>
            </w:r>
          </w:p>
        </w:tc>
        <w:tc>
          <w:tcPr>
            <w:tcW w:w="4252" w:type="dxa"/>
            <w:shd w:val="clear" w:color="auto" w:fill="auto"/>
          </w:tcPr>
          <w:p w:rsidR="00F43781" w:rsidRDefault="00F43781">
            <w:pPr>
              <w:spacing w:before="120" w:after="0" w:line="240" w:lineRule="atLeast"/>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ThS. Nguyễn Thanh Tùng, Tổng Giám đốc Ngân hàng TMCP Ngoại thương Việt Nam </w:t>
            </w:r>
          </w:p>
        </w:tc>
      </w:tr>
      <w:tr w:rsidR="00D569B8" w:rsidRPr="00FF270A" w:rsidTr="00AE708B">
        <w:trPr>
          <w:trHeight w:val="612"/>
        </w:trPr>
        <w:tc>
          <w:tcPr>
            <w:tcW w:w="1108" w:type="dxa"/>
            <w:shd w:val="clear" w:color="auto" w:fill="auto"/>
            <w:vAlign w:val="center"/>
          </w:tcPr>
          <w:p w:rsidR="00D569B8" w:rsidRPr="00FF270A" w:rsidRDefault="00583B7A">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w:t>
            </w:r>
          </w:p>
        </w:tc>
        <w:tc>
          <w:tcPr>
            <w:tcW w:w="7072" w:type="dxa"/>
            <w:gridSpan w:val="2"/>
            <w:shd w:val="clear" w:color="auto" w:fill="auto"/>
          </w:tcPr>
          <w:p w:rsidR="00D569B8" w:rsidRPr="00FF270A" w:rsidRDefault="00D569B8">
            <w:pPr>
              <w:spacing w:before="120" w:after="0" w:line="240" w:lineRule="atLeast"/>
              <w:jc w:val="both"/>
              <w:rPr>
                <w:rFonts w:ascii="Times New Roman" w:eastAsia="Times New Roman" w:hAnsi="Times New Roman" w:cs="Times New Roman"/>
                <w:sz w:val="24"/>
                <w:szCs w:val="24"/>
                <w:lang w:val="it-IT"/>
              </w:rPr>
            </w:pPr>
            <w:r w:rsidRPr="00DF1A0F">
              <w:rPr>
                <w:rFonts w:ascii="Times New Roman" w:eastAsia="Times New Roman" w:hAnsi="Times New Roman" w:cs="Times New Roman"/>
                <w:sz w:val="24"/>
                <w:szCs w:val="24"/>
                <w:lang w:val="it-IT"/>
              </w:rPr>
              <w:t>Nghiên cứu tác động của tăng trưởng tín dụng đến giá tài sản tài chính và chu kỳ tài chính tại VN và một số khuyến nghị</w:t>
            </w:r>
          </w:p>
        </w:tc>
        <w:tc>
          <w:tcPr>
            <w:tcW w:w="2126" w:type="dxa"/>
            <w:shd w:val="clear" w:color="auto" w:fill="auto"/>
          </w:tcPr>
          <w:p w:rsidR="00D569B8" w:rsidRPr="00FF270A" w:rsidRDefault="00D569B8">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ĐTNH.025/22</w:t>
            </w:r>
          </w:p>
        </w:tc>
        <w:tc>
          <w:tcPr>
            <w:tcW w:w="4252" w:type="dxa"/>
            <w:shd w:val="clear" w:color="auto" w:fill="auto"/>
          </w:tcPr>
          <w:p w:rsidR="00D569B8" w:rsidRPr="00FF270A" w:rsidRDefault="00D569B8">
            <w:pPr>
              <w:spacing w:before="120" w:after="0" w:line="240" w:lineRule="atLeast"/>
              <w:jc w:val="both"/>
              <w:rPr>
                <w:rFonts w:ascii="Times New Roman" w:hAnsi="Times New Roman" w:cs="Times New Roman"/>
                <w:bCs/>
                <w:sz w:val="24"/>
                <w:szCs w:val="24"/>
                <w:lang w:val="it-IT"/>
              </w:rPr>
            </w:pPr>
            <w:r w:rsidRPr="00DF1A0F">
              <w:rPr>
                <w:rFonts w:ascii="Times New Roman" w:hAnsi="Times New Roman" w:cs="Times New Roman"/>
                <w:bCs/>
                <w:sz w:val="24"/>
                <w:szCs w:val="24"/>
                <w:lang w:val="it-IT"/>
              </w:rPr>
              <w:t>TS. Đỗ Thu Hà</w:t>
            </w:r>
            <w:r w:rsidR="00D976A2">
              <w:rPr>
                <w:rFonts w:ascii="Times New Roman" w:hAnsi="Times New Roman" w:cs="Times New Roman"/>
                <w:bCs/>
                <w:sz w:val="24"/>
                <w:szCs w:val="24"/>
                <w:lang w:val="it-IT"/>
              </w:rPr>
              <w:t xml:space="preserve">, </w:t>
            </w:r>
            <w:r w:rsidRPr="00DF1A0F">
              <w:rPr>
                <w:rFonts w:ascii="Times New Roman" w:hAnsi="Times New Roman" w:cs="Times New Roman"/>
                <w:bCs/>
                <w:sz w:val="24"/>
                <w:szCs w:val="24"/>
                <w:lang w:val="it-IT"/>
              </w:rPr>
              <w:t>HVNH</w:t>
            </w:r>
          </w:p>
        </w:tc>
      </w:tr>
      <w:tr w:rsidR="00D569B8" w:rsidRPr="00FF270A" w:rsidTr="00AE708B">
        <w:trPr>
          <w:trHeight w:val="612"/>
        </w:trPr>
        <w:tc>
          <w:tcPr>
            <w:tcW w:w="1108" w:type="dxa"/>
            <w:shd w:val="clear" w:color="auto" w:fill="auto"/>
            <w:vAlign w:val="center"/>
          </w:tcPr>
          <w:p w:rsidR="00D569B8" w:rsidRPr="00AE708B" w:rsidRDefault="00583B7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bCs/>
                <w:sz w:val="24"/>
                <w:szCs w:val="24"/>
                <w:lang w:val="it-IT"/>
              </w:rPr>
              <w:t>Ảnh hưởng của cú sốc giá dầu đến nền kinh tế và vai trò</w:t>
            </w:r>
            <w:r w:rsidRPr="00AE708B">
              <w:rPr>
                <w:rFonts w:ascii="Times New Roman" w:hAnsi="Times New Roman" w:cs="Times New Roman"/>
                <w:bCs/>
                <w:color w:val="000000"/>
                <w:sz w:val="24"/>
                <w:szCs w:val="24"/>
                <w:lang w:val="it-IT"/>
              </w:rPr>
              <w:t xml:space="preserve"> </w:t>
            </w:r>
            <w:r w:rsidRPr="00AE708B">
              <w:rPr>
                <w:rFonts w:ascii="Times New Roman" w:hAnsi="Times New Roman" w:cs="Times New Roman"/>
                <w:bCs/>
                <w:sz w:val="24"/>
                <w:szCs w:val="24"/>
                <w:lang w:val="it-IT"/>
              </w:rPr>
              <w:t>của chính sách tiền tệ</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ĐTNH.003/21</w:t>
            </w:r>
          </w:p>
        </w:tc>
        <w:tc>
          <w:tcPr>
            <w:tcW w:w="4252" w:type="dxa"/>
            <w:shd w:val="clear" w:color="auto" w:fill="auto"/>
          </w:tcPr>
          <w:p w:rsidR="00D569B8" w:rsidRPr="00AE708B" w:rsidRDefault="00D569B8" w:rsidP="00AE708B">
            <w:pPr>
              <w:spacing w:before="120" w:after="0" w:line="240" w:lineRule="atLeast"/>
              <w:jc w:val="both"/>
              <w:rPr>
                <w:rFonts w:ascii="Times New Roman" w:hAnsi="Times New Roman" w:cs="Times New Roman"/>
                <w:bCs/>
                <w:sz w:val="24"/>
                <w:szCs w:val="24"/>
                <w:lang w:val="it-IT"/>
              </w:rPr>
            </w:pPr>
            <w:r w:rsidRPr="00AE708B">
              <w:rPr>
                <w:rFonts w:ascii="Times New Roman" w:hAnsi="Times New Roman" w:cs="Times New Roman"/>
                <w:sz w:val="24"/>
                <w:szCs w:val="24"/>
                <w:lang w:val="it-IT"/>
              </w:rPr>
              <w:t>TS. Phạm Thị Tuyết Trinh, Trường Đại học Ngân hàng Tp.HCM</w:t>
            </w:r>
          </w:p>
        </w:tc>
      </w:tr>
      <w:tr w:rsidR="00D569B8" w:rsidRPr="00FF270A" w:rsidTr="00AE708B">
        <w:trPr>
          <w:trHeight w:val="612"/>
        </w:trPr>
        <w:tc>
          <w:tcPr>
            <w:tcW w:w="1108" w:type="dxa"/>
            <w:shd w:val="clear" w:color="auto" w:fill="auto"/>
            <w:vAlign w:val="center"/>
          </w:tcPr>
          <w:p w:rsidR="00D569B8" w:rsidRPr="00AE708B" w:rsidRDefault="00583B7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rPr>
              <w:t>Tiêu chí về phát triển thị trường tiền tệ trong nền kinh tế thị trường định hướng xã hội chủ nghĩa ở Việt Nam - Thực trạng và đề xuất</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en-US"/>
              </w:rPr>
              <w:t>ĐTNH.001/20</w:t>
            </w:r>
          </w:p>
        </w:tc>
        <w:tc>
          <w:tcPr>
            <w:tcW w:w="4252"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rPr>
              <w:t>PGS.TS. Đỗ thị Kim Hảo, Học viện Ngân hàng</w:t>
            </w:r>
          </w:p>
          <w:p w:rsidR="00D569B8" w:rsidRPr="00AE708B" w:rsidRDefault="00D569B8" w:rsidP="00AE708B">
            <w:pPr>
              <w:spacing w:before="120" w:after="0" w:line="240" w:lineRule="atLeast"/>
              <w:jc w:val="both"/>
              <w:rPr>
                <w:rFonts w:ascii="Times New Roman" w:hAnsi="Times New Roman" w:cs="Times New Roman"/>
                <w:sz w:val="24"/>
                <w:szCs w:val="24"/>
              </w:rPr>
            </w:pPr>
          </w:p>
        </w:tc>
      </w:tr>
      <w:tr w:rsidR="00D569B8" w:rsidRPr="00FF270A" w:rsidTr="00AE708B">
        <w:trPr>
          <w:trHeight w:val="612"/>
        </w:trPr>
        <w:tc>
          <w:tcPr>
            <w:tcW w:w="1108" w:type="dxa"/>
            <w:shd w:val="clear" w:color="auto" w:fill="auto"/>
            <w:vAlign w:val="center"/>
          </w:tcPr>
          <w:p w:rsidR="00D569B8" w:rsidRPr="00AE708B" w:rsidRDefault="00A5703A" w:rsidP="00AE708B">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7</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eastAsia="Times New Roman" w:hAnsi="Times New Roman" w:cs="Times New Roman"/>
                <w:color w:val="000000" w:themeColor="text1"/>
                <w:sz w:val="24"/>
                <w:szCs w:val="24"/>
                <w:lang w:val="nl-NL"/>
              </w:rPr>
            </w:pPr>
            <w:r w:rsidRPr="00AE708B">
              <w:rPr>
                <w:rFonts w:ascii="Times New Roman" w:hAnsi="Times New Roman" w:cs="Times New Roman"/>
                <w:color w:val="000000" w:themeColor="text1"/>
                <w:sz w:val="24"/>
                <w:szCs w:val="24"/>
                <w:lang w:val="it-IT"/>
              </w:rPr>
              <w:t>Hiệu lực của chính sách an toàn vĩ mô qua kênh chuẩn mực tín dụng (bank lending standard) tới thị trường bất động sản tại Việt Nam</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color w:val="000000" w:themeColor="text1"/>
                <w:sz w:val="24"/>
                <w:szCs w:val="24"/>
                <w:lang w:val="en-US"/>
              </w:rPr>
            </w:pPr>
            <w:r w:rsidRPr="00AE708B">
              <w:rPr>
                <w:rFonts w:ascii="Times New Roman" w:hAnsi="Times New Roman" w:cs="Times New Roman"/>
                <w:color w:val="000000" w:themeColor="text1"/>
                <w:sz w:val="24"/>
                <w:szCs w:val="24"/>
                <w:lang w:val="en-US"/>
              </w:rPr>
              <w:t>ĐTNH.010/19</w:t>
            </w:r>
          </w:p>
        </w:tc>
        <w:tc>
          <w:tcPr>
            <w:tcW w:w="4252" w:type="dxa"/>
            <w:shd w:val="clear" w:color="auto" w:fill="auto"/>
          </w:tcPr>
          <w:p w:rsidR="00D569B8" w:rsidRPr="00AE708B" w:rsidRDefault="00D569B8" w:rsidP="00AE708B">
            <w:pPr>
              <w:spacing w:before="120" w:after="0" w:line="240" w:lineRule="atLeast"/>
              <w:jc w:val="both"/>
              <w:rPr>
                <w:rFonts w:ascii="Times New Roman" w:hAnsi="Times New Roman" w:cs="Times New Roman"/>
                <w:color w:val="000000" w:themeColor="text1"/>
                <w:sz w:val="24"/>
                <w:szCs w:val="24"/>
                <w:lang w:val="en-US"/>
              </w:rPr>
            </w:pPr>
            <w:r w:rsidRPr="00AE708B">
              <w:rPr>
                <w:rFonts w:ascii="Times New Roman" w:hAnsi="Times New Roman" w:cs="Times New Roman"/>
                <w:color w:val="000000" w:themeColor="text1"/>
                <w:sz w:val="24"/>
                <w:szCs w:val="24"/>
                <w:lang w:val="en-US"/>
              </w:rPr>
              <w:t>PGS.TS. Phạm Thị Hoàng Anh, Viện NCKH ngân hàng, Học viện Ngân hàng</w:t>
            </w:r>
          </w:p>
        </w:tc>
      </w:tr>
      <w:tr w:rsidR="00D569B8" w:rsidRPr="00FF270A" w:rsidTr="00AE708B">
        <w:trPr>
          <w:trHeight w:val="612"/>
        </w:trPr>
        <w:tc>
          <w:tcPr>
            <w:tcW w:w="1108" w:type="dxa"/>
            <w:shd w:val="clear" w:color="auto" w:fill="auto"/>
            <w:vAlign w:val="center"/>
          </w:tcPr>
          <w:p w:rsidR="00D569B8" w:rsidRPr="00AE708B" w:rsidRDefault="00D569B8" w:rsidP="00AE708B">
            <w:pPr>
              <w:spacing w:before="120" w:after="0" w:line="240" w:lineRule="atLeast"/>
              <w:jc w:val="both"/>
              <w:rPr>
                <w:rFonts w:ascii="Times New Roman" w:eastAsia="Times New Roman" w:hAnsi="Times New Roman" w:cs="Times New Roman"/>
                <w:b/>
                <w:i/>
                <w:color w:val="000000" w:themeColor="text1"/>
                <w:sz w:val="24"/>
                <w:szCs w:val="24"/>
                <w:lang w:val="en-US" w:eastAsia="vi-VN"/>
              </w:rPr>
            </w:pPr>
          </w:p>
        </w:tc>
        <w:tc>
          <w:tcPr>
            <w:tcW w:w="7072" w:type="dxa"/>
            <w:gridSpan w:val="2"/>
            <w:shd w:val="clear" w:color="auto" w:fill="auto"/>
          </w:tcPr>
          <w:p w:rsidR="00D569B8" w:rsidRPr="00AE708B" w:rsidRDefault="00583B7A" w:rsidP="00AE708B">
            <w:pPr>
              <w:spacing w:before="120" w:after="0" w:line="240" w:lineRule="atLeast"/>
              <w:jc w:val="both"/>
              <w:rPr>
                <w:rFonts w:ascii="Times New Roman" w:eastAsia="Times New Roman" w:hAnsi="Times New Roman" w:cs="Times New Roman"/>
                <w:b/>
                <w:i/>
                <w:color w:val="000000" w:themeColor="text1"/>
                <w:sz w:val="24"/>
                <w:szCs w:val="24"/>
                <w:lang w:val="it-IT"/>
              </w:rPr>
            </w:pPr>
            <w:r w:rsidRPr="00DA174A">
              <w:rPr>
                <w:rFonts w:ascii="Times New Roman" w:eastAsia="Times New Roman" w:hAnsi="Times New Roman" w:cs="Times New Roman"/>
                <w:b/>
                <w:i/>
                <w:color w:val="000000" w:themeColor="text1"/>
                <w:sz w:val="24"/>
                <w:szCs w:val="24"/>
                <w:lang w:val="en-US" w:eastAsia="vi-VN"/>
              </w:rPr>
              <w:t>1.3</w:t>
            </w:r>
            <w:r>
              <w:rPr>
                <w:rFonts w:ascii="Times New Roman" w:eastAsia="Times New Roman" w:hAnsi="Times New Roman" w:cs="Times New Roman"/>
                <w:b/>
                <w:i/>
                <w:color w:val="000000" w:themeColor="text1"/>
                <w:sz w:val="24"/>
                <w:szCs w:val="24"/>
                <w:lang w:val="en-US" w:eastAsia="vi-VN"/>
              </w:rPr>
              <w:t xml:space="preserve">. </w:t>
            </w:r>
            <w:r w:rsidR="00D569B8" w:rsidRPr="00AE708B">
              <w:rPr>
                <w:rFonts w:ascii="Times New Roman" w:eastAsia="Times New Roman" w:hAnsi="Times New Roman" w:cs="Times New Roman"/>
                <w:b/>
                <w:i/>
                <w:color w:val="000000" w:themeColor="text1"/>
                <w:sz w:val="24"/>
                <w:szCs w:val="24"/>
                <w:lang w:val="it-IT"/>
              </w:rPr>
              <w:t xml:space="preserve">Nghiên cứu về quản lý ngoại hối, vàng </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color w:val="000000" w:themeColor="text1"/>
                <w:sz w:val="24"/>
                <w:szCs w:val="24"/>
              </w:rPr>
            </w:pPr>
          </w:p>
        </w:tc>
        <w:tc>
          <w:tcPr>
            <w:tcW w:w="4252" w:type="dxa"/>
            <w:shd w:val="clear" w:color="auto" w:fill="auto"/>
            <w:vAlign w:val="center"/>
          </w:tcPr>
          <w:p w:rsidR="00D569B8" w:rsidRPr="00AE708B" w:rsidRDefault="00D569B8" w:rsidP="00AE708B">
            <w:pPr>
              <w:spacing w:before="120" w:after="0" w:line="240" w:lineRule="atLeast"/>
              <w:jc w:val="both"/>
              <w:rPr>
                <w:rFonts w:ascii="Times New Roman" w:hAnsi="Times New Roman" w:cs="Times New Roman"/>
                <w:color w:val="000000" w:themeColor="text1"/>
                <w:sz w:val="24"/>
                <w:szCs w:val="24"/>
              </w:rPr>
            </w:pPr>
          </w:p>
        </w:tc>
      </w:tr>
      <w:tr w:rsidR="00D569B8" w:rsidRPr="00FF270A" w:rsidTr="00AE708B">
        <w:trPr>
          <w:trHeight w:val="688"/>
        </w:trPr>
        <w:tc>
          <w:tcPr>
            <w:tcW w:w="1108" w:type="dxa"/>
            <w:shd w:val="clear" w:color="auto" w:fill="auto"/>
            <w:vAlign w:val="center"/>
          </w:tcPr>
          <w:p w:rsidR="00D569B8" w:rsidRPr="00AE708B" w:rsidRDefault="00A5703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 xml:space="preserve">Giải pháp phát triển thị trường ngoại tệ từ nay đến năm 2030 đáp ứng các hoạt động kinh tế đối ngoại của Việt Nam </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t>ĐTNH.002/22</w:t>
            </w:r>
          </w:p>
        </w:tc>
        <w:tc>
          <w:tcPr>
            <w:tcW w:w="4252"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bCs/>
                <w:sz w:val="24"/>
                <w:szCs w:val="24"/>
                <w:lang w:val="it-IT"/>
              </w:rPr>
              <w:t>TS. Phạm Chí Quang, Vụ Chính sách tiền tệ, NHNN</w:t>
            </w:r>
          </w:p>
        </w:tc>
      </w:tr>
      <w:tr w:rsidR="00D569B8" w:rsidRPr="00FF270A" w:rsidTr="00AE708B">
        <w:trPr>
          <w:trHeight w:val="393"/>
        </w:trPr>
        <w:tc>
          <w:tcPr>
            <w:tcW w:w="1108" w:type="dxa"/>
            <w:shd w:val="clear" w:color="auto" w:fill="auto"/>
            <w:vAlign w:val="center"/>
          </w:tcPr>
          <w:p w:rsidR="00D569B8" w:rsidRPr="00AE708B" w:rsidRDefault="00D569B8" w:rsidP="00AE708B">
            <w:pPr>
              <w:spacing w:before="120" w:after="0" w:line="240" w:lineRule="atLeast"/>
              <w:jc w:val="both"/>
              <w:rPr>
                <w:rFonts w:ascii="Times New Roman" w:eastAsia="Times New Roman" w:hAnsi="Times New Roman" w:cs="Times New Roman"/>
                <w:b/>
                <w:bCs/>
                <w:i/>
                <w:iCs/>
                <w:sz w:val="24"/>
                <w:szCs w:val="24"/>
                <w:lang w:val="en-US" w:eastAsia="vi-VN"/>
              </w:rPr>
            </w:pPr>
          </w:p>
        </w:tc>
        <w:tc>
          <w:tcPr>
            <w:tcW w:w="13450" w:type="dxa"/>
            <w:gridSpan w:val="4"/>
            <w:shd w:val="clear" w:color="auto" w:fill="auto"/>
            <w:vAlign w:val="center"/>
          </w:tcPr>
          <w:p w:rsidR="00D569B8" w:rsidRPr="00AE708B" w:rsidRDefault="00583B7A" w:rsidP="00AE708B">
            <w:pPr>
              <w:spacing w:before="120" w:after="0" w:line="240" w:lineRule="atLeast"/>
              <w:jc w:val="both"/>
              <w:rPr>
                <w:rFonts w:ascii="Times New Roman" w:hAnsi="Times New Roman" w:cs="Times New Roman"/>
                <w:sz w:val="24"/>
                <w:szCs w:val="24"/>
              </w:rPr>
            </w:pPr>
            <w:r w:rsidRPr="00DA174A">
              <w:rPr>
                <w:rFonts w:ascii="Times New Roman" w:eastAsia="Times New Roman" w:hAnsi="Times New Roman" w:cs="Times New Roman"/>
                <w:b/>
                <w:bCs/>
                <w:i/>
                <w:iCs/>
                <w:sz w:val="24"/>
                <w:szCs w:val="24"/>
                <w:lang w:val="en-US" w:eastAsia="vi-VN"/>
              </w:rPr>
              <w:t>1</w:t>
            </w:r>
            <w:r w:rsidRPr="00DA174A">
              <w:rPr>
                <w:rFonts w:ascii="Times New Roman" w:eastAsia="Times New Roman" w:hAnsi="Times New Roman" w:cs="Times New Roman"/>
                <w:b/>
                <w:bCs/>
                <w:i/>
                <w:iCs/>
                <w:sz w:val="24"/>
                <w:szCs w:val="24"/>
                <w:lang w:eastAsia="vi-VN"/>
              </w:rPr>
              <w:t>.</w:t>
            </w:r>
            <w:r w:rsidRPr="00DA174A">
              <w:rPr>
                <w:rFonts w:ascii="Times New Roman" w:eastAsia="Times New Roman" w:hAnsi="Times New Roman" w:cs="Times New Roman"/>
                <w:b/>
                <w:bCs/>
                <w:i/>
                <w:iCs/>
                <w:sz w:val="24"/>
                <w:szCs w:val="24"/>
                <w:lang w:val="en-US" w:eastAsia="vi-VN"/>
              </w:rPr>
              <w:t>4</w:t>
            </w:r>
            <w:r>
              <w:rPr>
                <w:rFonts w:ascii="Times New Roman" w:eastAsia="Times New Roman" w:hAnsi="Times New Roman" w:cs="Times New Roman"/>
                <w:b/>
                <w:bCs/>
                <w:i/>
                <w:iCs/>
                <w:sz w:val="24"/>
                <w:szCs w:val="24"/>
                <w:lang w:val="en-US" w:eastAsia="vi-VN"/>
              </w:rPr>
              <w:t xml:space="preserve">. </w:t>
            </w:r>
            <w:r w:rsidR="00D569B8" w:rsidRPr="00AE708B">
              <w:rPr>
                <w:rFonts w:ascii="Times New Roman" w:eastAsia="Times New Roman" w:hAnsi="Times New Roman" w:cs="Times New Roman"/>
                <w:b/>
                <w:bCs/>
                <w:i/>
                <w:iCs/>
                <w:sz w:val="24"/>
                <w:szCs w:val="24"/>
                <w:lang w:eastAsia="vi-VN"/>
              </w:rPr>
              <w:t>Nghiên cứu, phát triển các công cụ dự báo, thống kê phục vụ hoạt động điều hành chính sách</w:t>
            </w:r>
          </w:p>
        </w:tc>
      </w:tr>
      <w:tr w:rsidR="00D569B8" w:rsidRPr="00FF270A" w:rsidTr="00AE708B">
        <w:trPr>
          <w:trHeight w:val="945"/>
        </w:trPr>
        <w:tc>
          <w:tcPr>
            <w:tcW w:w="1108" w:type="dxa"/>
            <w:shd w:val="clear" w:color="auto" w:fill="auto"/>
            <w:vAlign w:val="center"/>
          </w:tcPr>
          <w:p w:rsidR="00D569B8" w:rsidRPr="00AE708B" w:rsidRDefault="00A5703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9</w:t>
            </w:r>
          </w:p>
        </w:tc>
        <w:tc>
          <w:tcPr>
            <w:tcW w:w="7072" w:type="dxa"/>
            <w:gridSpan w:val="2"/>
            <w:shd w:val="clear" w:color="auto" w:fill="auto"/>
          </w:tcPr>
          <w:p w:rsidR="00D569B8" w:rsidRPr="003468B6" w:rsidRDefault="00D569B8"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hAnsi="Times New Roman" w:cs="Times New Roman"/>
                <w:sz w:val="24"/>
                <w:szCs w:val="24"/>
                <w:lang w:val="it-IT"/>
              </w:rPr>
              <w:t>Nghiên cứu các nguồn dữ liệu mới phục vụ điều hành chính sách tiền tệ</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ĐTNH.011/22</w:t>
            </w:r>
          </w:p>
        </w:tc>
        <w:tc>
          <w:tcPr>
            <w:tcW w:w="4252" w:type="dxa"/>
            <w:shd w:val="clear" w:color="auto" w:fill="auto"/>
          </w:tcPr>
          <w:p w:rsidR="00D569B8" w:rsidRPr="00AE708B" w:rsidRDefault="00D569B8"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PGS.TS. Lê Văn Luyện</w:t>
            </w:r>
          </w:p>
          <w:p w:rsidR="00D569B8" w:rsidRPr="003468B6"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 xml:space="preserve"> Phó Giám đốc Học viện Ngân hàng</w:t>
            </w:r>
          </w:p>
        </w:tc>
      </w:tr>
      <w:tr w:rsidR="00D569B8" w:rsidRPr="00FF270A" w:rsidTr="00AE708B">
        <w:trPr>
          <w:trHeight w:val="688"/>
        </w:trPr>
        <w:tc>
          <w:tcPr>
            <w:tcW w:w="1108" w:type="dxa"/>
            <w:shd w:val="clear" w:color="auto" w:fill="auto"/>
            <w:vAlign w:val="center"/>
          </w:tcPr>
          <w:p w:rsidR="00D569B8" w:rsidRPr="00AE708B" w:rsidRDefault="00A5703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hAnsi="Times New Roman" w:cs="Times New Roman"/>
                <w:bCs/>
                <w:sz w:val="24"/>
                <w:szCs w:val="24"/>
                <w:lang w:val="it-IT"/>
              </w:rPr>
            </w:pPr>
            <w:r w:rsidRPr="00AE708B">
              <w:rPr>
                <w:rFonts w:ascii="Times New Roman" w:hAnsi="Times New Roman" w:cs="Times New Roman"/>
                <w:bCs/>
                <w:color w:val="000000"/>
                <w:sz w:val="24"/>
                <w:szCs w:val="24"/>
                <w:lang w:val="nl-NL"/>
              </w:rPr>
              <w:t>Xây dựng bộ chỉ số định lượng mối liên kết giữa thị trường vốn Việt Nam và các thị trường vốn trong khu vực và trên thế giới</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ĐTNH.004/21</w:t>
            </w:r>
          </w:p>
        </w:tc>
        <w:tc>
          <w:tcPr>
            <w:tcW w:w="4252"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ThS. Dương Thị Thùy An, Giảng viên, Khoa Tài chính, Trường Đại học Ngân hàng Tp.HCM</w:t>
            </w:r>
          </w:p>
        </w:tc>
      </w:tr>
      <w:tr w:rsidR="00D569B8" w:rsidRPr="00FF270A" w:rsidTr="00AE708B">
        <w:trPr>
          <w:trHeight w:val="688"/>
        </w:trPr>
        <w:tc>
          <w:tcPr>
            <w:tcW w:w="1108" w:type="dxa"/>
            <w:shd w:val="clear" w:color="auto" w:fill="auto"/>
            <w:vAlign w:val="center"/>
          </w:tcPr>
          <w:p w:rsidR="00D569B8" w:rsidRPr="00FF270A" w:rsidRDefault="00A5703A">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11</w:t>
            </w:r>
          </w:p>
        </w:tc>
        <w:tc>
          <w:tcPr>
            <w:tcW w:w="7072" w:type="dxa"/>
            <w:gridSpan w:val="2"/>
            <w:shd w:val="clear" w:color="auto" w:fill="auto"/>
          </w:tcPr>
          <w:p w:rsidR="00D569B8" w:rsidRPr="00FF270A" w:rsidRDefault="00D569B8">
            <w:pPr>
              <w:spacing w:before="120" w:after="0" w:line="240" w:lineRule="atLeast"/>
              <w:jc w:val="both"/>
              <w:rPr>
                <w:rFonts w:ascii="Times New Roman" w:hAnsi="Times New Roman" w:cs="Times New Roman"/>
                <w:bCs/>
                <w:color w:val="000000"/>
                <w:sz w:val="24"/>
                <w:szCs w:val="24"/>
                <w:lang w:val="nl-NL"/>
              </w:rPr>
            </w:pPr>
            <w:r w:rsidRPr="00D82F68">
              <w:rPr>
                <w:rFonts w:ascii="Times New Roman" w:eastAsia="Times New Roman" w:hAnsi="Times New Roman" w:cs="Times New Roman"/>
                <w:sz w:val="24"/>
                <w:szCs w:val="24"/>
                <w:lang w:val="it-IT"/>
              </w:rPr>
              <w:t>Ứng dụng mô hình kết hợp các chỉ tiêu với tần suất khác nhau (Nowcasting) trong phân tích và dự báo tăng trưởng GDP</w:t>
            </w:r>
          </w:p>
        </w:tc>
        <w:tc>
          <w:tcPr>
            <w:tcW w:w="2126" w:type="dxa"/>
            <w:shd w:val="clear" w:color="auto" w:fill="auto"/>
          </w:tcPr>
          <w:p w:rsidR="00D569B8" w:rsidRPr="00FF270A" w:rsidRDefault="00D569B8">
            <w:pPr>
              <w:spacing w:before="120" w:after="0" w:line="240" w:lineRule="atLeast"/>
              <w:jc w:val="both"/>
              <w:rPr>
                <w:rFonts w:ascii="Times New Roman" w:hAnsi="Times New Roman" w:cs="Times New Roman"/>
                <w:sz w:val="24"/>
                <w:szCs w:val="24"/>
                <w:lang w:val="it-IT"/>
              </w:rPr>
            </w:pPr>
            <w:r w:rsidRPr="00D82F68">
              <w:rPr>
                <w:rFonts w:ascii="Times New Roman" w:hAnsi="Times New Roman" w:cs="Times New Roman"/>
                <w:sz w:val="24"/>
                <w:szCs w:val="24"/>
              </w:rPr>
              <w:t>DANH-CS.001/19</w:t>
            </w:r>
          </w:p>
        </w:tc>
        <w:tc>
          <w:tcPr>
            <w:tcW w:w="4252" w:type="dxa"/>
            <w:shd w:val="clear" w:color="auto" w:fill="auto"/>
          </w:tcPr>
          <w:p w:rsidR="00D569B8" w:rsidRPr="00FF270A" w:rsidRDefault="00D569B8">
            <w:pPr>
              <w:spacing w:before="120" w:after="0" w:line="240" w:lineRule="atLeast"/>
              <w:jc w:val="both"/>
              <w:rPr>
                <w:rFonts w:ascii="Times New Roman" w:hAnsi="Times New Roman" w:cs="Times New Roman"/>
                <w:sz w:val="24"/>
                <w:szCs w:val="24"/>
                <w:lang w:val="it-IT"/>
              </w:rPr>
            </w:pPr>
            <w:r w:rsidRPr="00D82F68">
              <w:rPr>
                <w:rFonts w:ascii="Times New Roman" w:eastAsia="Times New Roman" w:hAnsi="Times New Roman" w:cs="Times New Roman"/>
                <w:sz w:val="24"/>
                <w:szCs w:val="24"/>
                <w:lang w:val="it-IT"/>
              </w:rPr>
              <w:t>ThS. Hoàng Việt Phương, Phó Trưởng phòng, Vụ Dự báo thống kê, NHNN</w:t>
            </w:r>
          </w:p>
        </w:tc>
      </w:tr>
      <w:tr w:rsidR="00D569B8" w:rsidRPr="00FF270A" w:rsidTr="00AE708B">
        <w:trPr>
          <w:trHeight w:val="424"/>
        </w:trPr>
        <w:tc>
          <w:tcPr>
            <w:tcW w:w="1108" w:type="dxa"/>
            <w:shd w:val="clear" w:color="auto" w:fill="auto"/>
            <w:vAlign w:val="center"/>
            <w:hideMark/>
          </w:tcPr>
          <w:p w:rsidR="00D569B8" w:rsidRPr="00AE708B" w:rsidRDefault="00D569B8" w:rsidP="00AE708B">
            <w:pPr>
              <w:spacing w:before="120" w:after="0" w:line="240" w:lineRule="atLeast"/>
              <w:jc w:val="both"/>
              <w:rPr>
                <w:rFonts w:ascii="Times New Roman" w:eastAsia="Times New Roman" w:hAnsi="Times New Roman" w:cs="Times New Roman"/>
                <w:b/>
                <w:bCs/>
                <w:i/>
                <w:iCs/>
                <w:sz w:val="24"/>
                <w:szCs w:val="24"/>
                <w:lang w:val="en-US" w:eastAsia="vi-VN"/>
              </w:rPr>
            </w:pPr>
          </w:p>
        </w:tc>
        <w:tc>
          <w:tcPr>
            <w:tcW w:w="13450" w:type="dxa"/>
            <w:gridSpan w:val="4"/>
            <w:shd w:val="clear" w:color="auto" w:fill="auto"/>
            <w:vAlign w:val="center"/>
            <w:hideMark/>
          </w:tcPr>
          <w:p w:rsidR="00D569B8" w:rsidRPr="00AE708B" w:rsidRDefault="00413A07" w:rsidP="00AE708B">
            <w:pPr>
              <w:spacing w:before="120" w:after="0" w:line="240" w:lineRule="atLeast"/>
              <w:jc w:val="both"/>
              <w:rPr>
                <w:rFonts w:ascii="Times New Roman" w:eastAsia="Times New Roman" w:hAnsi="Times New Roman" w:cs="Times New Roman"/>
                <w:sz w:val="24"/>
                <w:szCs w:val="24"/>
                <w:lang w:eastAsia="vi-VN"/>
              </w:rPr>
            </w:pPr>
            <w:r w:rsidRPr="00AE708B">
              <w:rPr>
                <w:rFonts w:ascii="Times New Roman" w:eastAsia="Times New Roman" w:hAnsi="Times New Roman" w:cs="Times New Roman"/>
                <w:b/>
                <w:bCs/>
                <w:i/>
                <w:iCs/>
                <w:sz w:val="24"/>
                <w:szCs w:val="24"/>
                <w:lang w:val="en-US" w:eastAsia="vi-VN"/>
              </w:rPr>
              <w:t>1.5</w:t>
            </w:r>
            <w:r>
              <w:rPr>
                <w:rFonts w:ascii="Times New Roman" w:eastAsia="Times New Roman" w:hAnsi="Times New Roman" w:cs="Times New Roman"/>
                <w:b/>
                <w:bCs/>
                <w:i/>
                <w:iCs/>
                <w:sz w:val="24"/>
                <w:szCs w:val="24"/>
                <w:lang w:val="en-US" w:eastAsia="vi-VN"/>
              </w:rPr>
              <w:t>.</w:t>
            </w:r>
            <w:r w:rsidR="00D569B8" w:rsidRPr="00AE708B">
              <w:rPr>
                <w:rFonts w:ascii="Times New Roman" w:eastAsia="Times New Roman" w:hAnsi="Times New Roman" w:cs="Times New Roman"/>
                <w:b/>
                <w:bCs/>
                <w:i/>
                <w:iCs/>
                <w:sz w:val="24"/>
                <w:szCs w:val="24"/>
                <w:lang w:eastAsia="vi-VN"/>
              </w:rPr>
              <w:t>Nghiên cứu về hoạt động tín dụng chính sách, tín dụng cho các chương trình kinh tế của nhà nước</w:t>
            </w:r>
          </w:p>
        </w:tc>
      </w:tr>
      <w:tr w:rsidR="00D569B8" w:rsidRPr="00FF270A" w:rsidTr="00AE708B">
        <w:trPr>
          <w:trHeight w:val="705"/>
        </w:trPr>
        <w:tc>
          <w:tcPr>
            <w:tcW w:w="1108" w:type="dxa"/>
            <w:shd w:val="clear" w:color="auto" w:fill="auto"/>
            <w:vAlign w:val="center"/>
          </w:tcPr>
          <w:p w:rsidR="00D569B8" w:rsidRPr="00AE708B" w:rsidRDefault="00A5703A"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12</w:t>
            </w:r>
          </w:p>
        </w:tc>
        <w:tc>
          <w:tcPr>
            <w:tcW w:w="7072" w:type="dxa"/>
            <w:gridSpan w:val="2"/>
            <w:shd w:val="clear" w:color="auto" w:fill="auto"/>
          </w:tcPr>
          <w:p w:rsidR="00D569B8" w:rsidRPr="00AE708B" w:rsidRDefault="00D569B8" w:rsidP="00AE708B">
            <w:pPr>
              <w:widowControl w:val="0"/>
              <w:spacing w:before="120" w:after="0" w:line="240" w:lineRule="atLeast"/>
              <w:jc w:val="both"/>
              <w:rPr>
                <w:rFonts w:ascii="Times New Roman" w:hAnsi="Times New Roman" w:cs="Times New Roman"/>
                <w:sz w:val="24"/>
                <w:szCs w:val="24"/>
              </w:rPr>
            </w:pPr>
            <w:r w:rsidRPr="00AE708B">
              <w:rPr>
                <w:rFonts w:ascii="Times New Roman" w:hAnsi="Times New Roman" w:cs="Times New Roman"/>
                <w:bCs/>
                <w:iCs/>
                <w:sz w:val="24"/>
                <w:szCs w:val="24"/>
                <w:lang w:val="it-IT"/>
              </w:rPr>
              <w:t>Kinh nghiệm xây dựng khuôn khổ chính sách nhằm phát triển và vận hành cơ chế bán buôn tín dụng cho các tổ chức tài chính vi mô</w:t>
            </w:r>
          </w:p>
        </w:tc>
        <w:tc>
          <w:tcPr>
            <w:tcW w:w="2126" w:type="dxa"/>
            <w:shd w:val="clear" w:color="auto" w:fill="auto"/>
          </w:tcPr>
          <w:p w:rsidR="00D569B8" w:rsidRPr="00AE708B" w:rsidRDefault="00D569B8" w:rsidP="00AE708B">
            <w:pPr>
              <w:widowControl w:val="0"/>
              <w:spacing w:before="120" w:after="0" w:line="240" w:lineRule="atLeast"/>
              <w:jc w:val="both"/>
              <w:rPr>
                <w:rFonts w:ascii="Times New Roman" w:hAnsi="Times New Roman" w:cs="Times New Roman"/>
                <w:sz w:val="24"/>
                <w:szCs w:val="24"/>
                <w:lang w:val="it-IT"/>
              </w:rPr>
            </w:pPr>
          </w:p>
          <w:p w:rsidR="00D569B8" w:rsidRPr="00AE708B" w:rsidRDefault="00D569B8" w:rsidP="00AE708B">
            <w:pPr>
              <w:widowControl w:val="0"/>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t>ĐTNH.014/22</w:t>
            </w:r>
          </w:p>
        </w:tc>
        <w:tc>
          <w:tcPr>
            <w:tcW w:w="4252" w:type="dxa"/>
            <w:shd w:val="clear" w:color="auto" w:fill="auto"/>
          </w:tcPr>
          <w:p w:rsidR="00D569B8" w:rsidRPr="00AE708B" w:rsidRDefault="00D569B8"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TS. Nguyễn Hồng Yến</w:t>
            </w:r>
          </w:p>
          <w:p w:rsidR="00D569B8" w:rsidRPr="00AE708B" w:rsidRDefault="00D569B8" w:rsidP="00AE708B">
            <w:pPr>
              <w:widowControl w:val="0"/>
              <w:spacing w:before="120" w:after="0" w:line="240" w:lineRule="atLeast"/>
              <w:jc w:val="both"/>
              <w:rPr>
                <w:rFonts w:ascii="Times New Roman" w:hAnsi="Times New Roman" w:cs="Times New Roman"/>
                <w:bCs/>
                <w:sz w:val="24"/>
                <w:szCs w:val="24"/>
                <w:lang w:val="it-IT"/>
              </w:rPr>
            </w:pPr>
            <w:r w:rsidRPr="00AE708B">
              <w:rPr>
                <w:rFonts w:ascii="Times New Roman" w:eastAsia="Times New Roman" w:hAnsi="Times New Roman" w:cs="Times New Roman"/>
                <w:sz w:val="24"/>
                <w:szCs w:val="24"/>
                <w:lang w:val="it-IT"/>
              </w:rPr>
              <w:t>Giảng viên chính, Trưởng Bộ môn, Học viện Ngân hàng</w:t>
            </w:r>
          </w:p>
        </w:tc>
      </w:tr>
      <w:tr w:rsidR="00D569B8" w:rsidRPr="00FF270A" w:rsidTr="00AE708B">
        <w:trPr>
          <w:trHeight w:val="705"/>
        </w:trPr>
        <w:tc>
          <w:tcPr>
            <w:tcW w:w="1108" w:type="dxa"/>
            <w:shd w:val="clear" w:color="auto" w:fill="auto"/>
            <w:vAlign w:val="center"/>
          </w:tcPr>
          <w:p w:rsidR="00D569B8" w:rsidRPr="00AE708B" w:rsidRDefault="00413A07"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A5703A">
              <w:rPr>
                <w:rFonts w:ascii="Times New Roman" w:eastAsia="Times New Roman" w:hAnsi="Times New Roman" w:cs="Times New Roman"/>
                <w:sz w:val="24"/>
                <w:szCs w:val="24"/>
                <w:lang w:val="en-US" w:eastAsia="vi-VN"/>
              </w:rPr>
              <w:t>3</w:t>
            </w:r>
          </w:p>
        </w:tc>
        <w:tc>
          <w:tcPr>
            <w:tcW w:w="7072" w:type="dxa"/>
            <w:gridSpan w:val="2"/>
            <w:shd w:val="clear" w:color="auto" w:fill="auto"/>
          </w:tcPr>
          <w:p w:rsidR="00D569B8" w:rsidRPr="00AE708B" w:rsidRDefault="00D569B8" w:rsidP="00AE708B">
            <w:pPr>
              <w:spacing w:before="120" w:after="0" w:line="240" w:lineRule="atLeast"/>
              <w:jc w:val="both"/>
              <w:rPr>
                <w:rFonts w:ascii="Times New Roman" w:hAnsi="Times New Roman" w:cs="Times New Roman"/>
                <w:bCs/>
                <w:iCs/>
                <w:sz w:val="24"/>
                <w:szCs w:val="24"/>
                <w:lang w:val="it-IT"/>
              </w:rPr>
            </w:pPr>
            <w:r w:rsidRPr="00AE708B">
              <w:rPr>
                <w:rFonts w:ascii="Times New Roman" w:eastAsia="Times New Roman" w:hAnsi="Times New Roman" w:cs="Times New Roman"/>
                <w:bCs/>
                <w:sz w:val="24"/>
                <w:szCs w:val="24"/>
                <w:lang w:val="it-IT" w:eastAsia="vi-VN"/>
              </w:rPr>
              <w:t>Tín dụng đối với lĩnh vực bất động sản tại các tỉnh phía Nam - Thực trạng và giải pháp</w:t>
            </w:r>
          </w:p>
        </w:tc>
        <w:tc>
          <w:tcPr>
            <w:tcW w:w="2126" w:type="dxa"/>
            <w:shd w:val="clear" w:color="auto" w:fill="auto"/>
          </w:tcPr>
          <w:p w:rsidR="00D569B8" w:rsidRPr="00AE708B" w:rsidRDefault="00D569B8"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ĐTNH.019/22</w:t>
            </w:r>
          </w:p>
        </w:tc>
        <w:tc>
          <w:tcPr>
            <w:tcW w:w="4252" w:type="dxa"/>
            <w:shd w:val="clear" w:color="auto" w:fill="auto"/>
          </w:tcPr>
          <w:p w:rsidR="00D569B8" w:rsidRPr="00AE708B" w:rsidRDefault="00D569B8" w:rsidP="00AE708B">
            <w:pPr>
              <w:spacing w:before="120" w:after="0" w:line="240" w:lineRule="atLeast"/>
              <w:jc w:val="both"/>
              <w:rPr>
                <w:rFonts w:ascii="Times New Roman" w:eastAsia="Times New Roman" w:hAnsi="Times New Roman" w:cs="Times New Roman"/>
                <w:bCs/>
                <w:sz w:val="24"/>
                <w:szCs w:val="24"/>
                <w:lang w:val="it-IT" w:eastAsia="vi-VN"/>
              </w:rPr>
            </w:pPr>
            <w:r w:rsidRPr="00AE708B">
              <w:rPr>
                <w:rFonts w:ascii="Times New Roman" w:eastAsia="Times New Roman" w:hAnsi="Times New Roman" w:cs="Times New Roman"/>
                <w:bCs/>
                <w:sz w:val="24"/>
                <w:szCs w:val="24"/>
                <w:lang w:val="it-IT" w:eastAsia="vi-VN"/>
              </w:rPr>
              <w:t>TS. Trần Trọng Huy</w:t>
            </w:r>
          </w:p>
          <w:p w:rsidR="00D569B8" w:rsidRPr="00AE708B" w:rsidRDefault="00D569B8"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eastAsia="vi-VN"/>
              </w:rPr>
              <w:t>Giảng viên, Trường Đại học Ngân hàng TP.Hồ Chí Minh</w:t>
            </w:r>
          </w:p>
        </w:tc>
      </w:tr>
      <w:tr w:rsidR="00D569B8" w:rsidRPr="00FF270A" w:rsidTr="00AE708B">
        <w:trPr>
          <w:trHeight w:val="419"/>
        </w:trPr>
        <w:tc>
          <w:tcPr>
            <w:tcW w:w="1108" w:type="dxa"/>
            <w:shd w:val="clear" w:color="auto" w:fill="auto"/>
            <w:vAlign w:val="center"/>
          </w:tcPr>
          <w:p w:rsidR="00D569B8" w:rsidRPr="00AE708B" w:rsidRDefault="00D569B8" w:rsidP="00AE708B">
            <w:pPr>
              <w:spacing w:before="120" w:after="0" w:line="240" w:lineRule="atLeast"/>
              <w:jc w:val="both"/>
              <w:rPr>
                <w:rFonts w:ascii="Times New Roman" w:eastAsia="Times New Roman" w:hAnsi="Times New Roman" w:cs="Times New Roman"/>
                <w:b/>
                <w:bCs/>
                <w:color w:val="000000" w:themeColor="text1"/>
                <w:sz w:val="24"/>
                <w:szCs w:val="24"/>
                <w:lang w:val="en-US" w:eastAsia="vi-VN"/>
              </w:rPr>
            </w:pPr>
          </w:p>
        </w:tc>
        <w:tc>
          <w:tcPr>
            <w:tcW w:w="13450" w:type="dxa"/>
            <w:gridSpan w:val="4"/>
            <w:shd w:val="clear" w:color="auto" w:fill="auto"/>
            <w:vAlign w:val="center"/>
          </w:tcPr>
          <w:p w:rsidR="00D569B8" w:rsidRPr="00AE708B" w:rsidRDefault="00583B7A" w:rsidP="00AE708B">
            <w:pPr>
              <w:spacing w:before="120" w:after="0" w:line="240" w:lineRule="atLeast"/>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b/>
                <w:bCs/>
                <w:color w:val="000000" w:themeColor="text1"/>
                <w:sz w:val="24"/>
                <w:szCs w:val="24"/>
                <w:lang w:val="en-US" w:eastAsia="vi-VN"/>
              </w:rPr>
              <w:t xml:space="preserve">2. </w:t>
            </w:r>
            <w:r w:rsidR="00D569B8" w:rsidRPr="00AE708B">
              <w:rPr>
                <w:rFonts w:ascii="Times New Roman" w:eastAsia="Times New Roman" w:hAnsi="Times New Roman" w:cs="Times New Roman"/>
                <w:b/>
                <w:bCs/>
                <w:color w:val="000000" w:themeColor="text1"/>
                <w:sz w:val="24"/>
                <w:szCs w:val="24"/>
                <w:lang w:eastAsia="vi-VN"/>
              </w:rPr>
              <w:t>Nghiên cứu về tổ chức và hoạt động của các tổ chức tín dụng (TCTD)</w:t>
            </w:r>
          </w:p>
        </w:tc>
      </w:tr>
      <w:tr w:rsidR="00D569B8" w:rsidRPr="00FF270A" w:rsidTr="00AE708B">
        <w:trPr>
          <w:trHeight w:val="563"/>
        </w:trPr>
        <w:tc>
          <w:tcPr>
            <w:tcW w:w="1108" w:type="dxa"/>
            <w:shd w:val="clear" w:color="auto" w:fill="auto"/>
            <w:vAlign w:val="center"/>
          </w:tcPr>
          <w:p w:rsidR="00D569B8" w:rsidRPr="00AE708B" w:rsidRDefault="00D569B8" w:rsidP="00AE708B">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p>
        </w:tc>
        <w:tc>
          <w:tcPr>
            <w:tcW w:w="13450" w:type="dxa"/>
            <w:gridSpan w:val="4"/>
            <w:shd w:val="clear" w:color="auto" w:fill="auto"/>
            <w:vAlign w:val="center"/>
          </w:tcPr>
          <w:p w:rsidR="00D569B8" w:rsidRPr="00AE708B" w:rsidRDefault="00583B7A" w:rsidP="00AE708B">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DA174A">
              <w:rPr>
                <w:rFonts w:ascii="Times New Roman" w:eastAsia="Times New Roman" w:hAnsi="Times New Roman" w:cs="Times New Roman"/>
                <w:b/>
                <w:bCs/>
                <w:i/>
                <w:iCs/>
                <w:color w:val="000000" w:themeColor="text1"/>
                <w:sz w:val="24"/>
                <w:szCs w:val="24"/>
                <w:lang w:val="en-US" w:eastAsia="vi-VN"/>
              </w:rPr>
              <w:t>2.</w:t>
            </w:r>
            <w:r w:rsidRPr="00DA174A">
              <w:rPr>
                <w:rFonts w:ascii="Times New Roman" w:eastAsia="Times New Roman" w:hAnsi="Times New Roman" w:cs="Times New Roman"/>
                <w:b/>
                <w:bCs/>
                <w:i/>
                <w:iCs/>
                <w:color w:val="000000" w:themeColor="text1"/>
                <w:sz w:val="24"/>
                <w:szCs w:val="24"/>
                <w:lang w:eastAsia="vi-VN"/>
              </w:rPr>
              <w:t>1</w:t>
            </w:r>
            <w:r>
              <w:rPr>
                <w:rFonts w:ascii="Times New Roman" w:eastAsia="Times New Roman" w:hAnsi="Times New Roman" w:cs="Times New Roman"/>
                <w:b/>
                <w:bCs/>
                <w:i/>
                <w:iCs/>
                <w:color w:val="000000" w:themeColor="text1"/>
                <w:sz w:val="24"/>
                <w:szCs w:val="24"/>
                <w:lang w:val="en-US" w:eastAsia="vi-VN"/>
              </w:rPr>
              <w:t xml:space="preserve">. </w:t>
            </w:r>
            <w:r w:rsidR="00D569B8" w:rsidRPr="00AE708B">
              <w:rPr>
                <w:rFonts w:ascii="Times New Roman" w:eastAsia="Times New Roman" w:hAnsi="Times New Roman" w:cs="Times New Roman"/>
                <w:b/>
                <w:bCs/>
                <w:i/>
                <w:iCs/>
                <w:color w:val="000000" w:themeColor="text1"/>
                <w:sz w:val="24"/>
                <w:szCs w:val="24"/>
                <w:lang w:eastAsia="vi-VN"/>
              </w:rPr>
              <w:t>Nghiên cứu cơ cấu lại hệ thống các TCTD</w:t>
            </w:r>
            <w:r w:rsidR="00D569B8">
              <w:rPr>
                <w:rFonts w:ascii="Times New Roman" w:eastAsia="Times New Roman" w:hAnsi="Times New Roman" w:cs="Times New Roman"/>
                <w:b/>
                <w:bCs/>
                <w:i/>
                <w:iCs/>
                <w:color w:val="000000" w:themeColor="text1"/>
                <w:sz w:val="24"/>
                <w:szCs w:val="24"/>
                <w:lang w:val="en-US" w:eastAsia="vi-VN"/>
              </w:rPr>
              <w:t xml:space="preserve"> và xử lý nợ xấu</w:t>
            </w:r>
          </w:p>
        </w:tc>
      </w:tr>
      <w:tr w:rsidR="00F753B6" w:rsidRPr="00FF270A" w:rsidTr="00AE708B">
        <w:trPr>
          <w:trHeight w:val="945"/>
        </w:trPr>
        <w:tc>
          <w:tcPr>
            <w:tcW w:w="1108" w:type="dxa"/>
            <w:shd w:val="clear" w:color="auto" w:fill="auto"/>
            <w:vAlign w:val="center"/>
          </w:tcPr>
          <w:p w:rsidR="00F753B6" w:rsidRDefault="00F753B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A5703A">
              <w:rPr>
                <w:rFonts w:ascii="Times New Roman" w:eastAsia="Times New Roman" w:hAnsi="Times New Roman" w:cs="Times New Roman"/>
                <w:sz w:val="24"/>
                <w:szCs w:val="24"/>
                <w:lang w:val="en-US" w:eastAsia="vi-VN"/>
              </w:rPr>
              <w:t>4</w:t>
            </w:r>
          </w:p>
        </w:tc>
        <w:tc>
          <w:tcPr>
            <w:tcW w:w="7072" w:type="dxa"/>
            <w:gridSpan w:val="2"/>
            <w:shd w:val="clear" w:color="auto" w:fill="auto"/>
          </w:tcPr>
          <w:p w:rsidR="00F753B6" w:rsidRPr="00FF270A" w:rsidRDefault="00F753B6">
            <w:pPr>
              <w:spacing w:before="120" w:after="0" w:line="240" w:lineRule="atLeast"/>
              <w:jc w:val="both"/>
              <w:rPr>
                <w:rFonts w:ascii="Times New Roman" w:eastAsia="Times New Roman" w:hAnsi="Times New Roman" w:cs="Times New Roman"/>
                <w:sz w:val="24"/>
                <w:szCs w:val="24"/>
                <w:lang w:val="nl-NL"/>
              </w:rPr>
            </w:pPr>
            <w:r w:rsidRPr="00531151">
              <w:rPr>
                <w:rFonts w:asciiTheme="majorHAnsi" w:eastAsia="Times New Roman" w:hAnsiTheme="majorHAnsi" w:cstheme="majorHAnsi"/>
                <w:sz w:val="24"/>
                <w:szCs w:val="24"/>
                <w:lang w:val="it-IT"/>
              </w:rPr>
              <w:t>Hoàn thiện hệ thống quản trị rủi ro theo Basel II tại các ngân hàng thương mại Việt Nam - nghiên cứu điển hình tại Ngân hàng thương mại cổ phần Ngoại thương Việt Nam (Vietcombank)</w:t>
            </w:r>
          </w:p>
        </w:tc>
        <w:tc>
          <w:tcPr>
            <w:tcW w:w="2126" w:type="dxa"/>
            <w:shd w:val="clear" w:color="auto" w:fill="auto"/>
          </w:tcPr>
          <w:p w:rsidR="00F753B6" w:rsidRPr="00FF270A" w:rsidRDefault="00F753B6">
            <w:pPr>
              <w:spacing w:before="120" w:after="0" w:line="240" w:lineRule="atLeast"/>
              <w:jc w:val="both"/>
              <w:rPr>
                <w:rFonts w:ascii="Times New Roman" w:hAnsi="Times New Roman" w:cs="Times New Roman"/>
                <w:sz w:val="24"/>
                <w:szCs w:val="24"/>
              </w:rPr>
            </w:pPr>
            <w:r w:rsidRPr="00531151">
              <w:rPr>
                <w:rFonts w:asciiTheme="majorHAnsi" w:hAnsiTheme="majorHAnsi" w:cstheme="majorHAnsi"/>
                <w:sz w:val="24"/>
                <w:szCs w:val="24"/>
                <w:lang w:val="en-US"/>
              </w:rPr>
              <w:t>ĐTNH.003/20</w:t>
            </w:r>
          </w:p>
        </w:tc>
        <w:tc>
          <w:tcPr>
            <w:tcW w:w="4252" w:type="dxa"/>
            <w:shd w:val="clear" w:color="auto" w:fill="auto"/>
          </w:tcPr>
          <w:p w:rsidR="00F753B6" w:rsidRPr="00FF270A" w:rsidRDefault="00F753B6" w:rsidP="00AE708B">
            <w:pPr>
              <w:widowControl w:val="0"/>
              <w:spacing w:before="80" w:after="20" w:line="300" w:lineRule="exact"/>
              <w:jc w:val="center"/>
              <w:rPr>
                <w:rFonts w:ascii="Times New Roman" w:hAnsi="Times New Roman" w:cs="Times New Roman"/>
                <w:sz w:val="24"/>
                <w:szCs w:val="24"/>
                <w:lang w:val="en-US"/>
              </w:rPr>
            </w:pPr>
            <w:r w:rsidRPr="00531151">
              <w:rPr>
                <w:rFonts w:asciiTheme="majorHAnsi" w:eastAsia="Times New Roman" w:hAnsiTheme="majorHAnsi" w:cstheme="majorHAnsi"/>
                <w:sz w:val="24"/>
                <w:szCs w:val="24"/>
                <w:lang w:val="it-IT"/>
              </w:rPr>
              <w:t xml:space="preserve">TS. Nghiêm Xuân Thành Chủ tịch Hội đồng Quản trị </w:t>
            </w:r>
            <w:r w:rsidRPr="00531151">
              <w:rPr>
                <w:rFonts w:asciiTheme="majorHAnsi" w:eastAsia="Times New Roman" w:hAnsiTheme="majorHAnsi" w:cstheme="majorHAnsi"/>
                <w:bCs/>
                <w:sz w:val="24"/>
                <w:szCs w:val="24"/>
                <w:lang w:val="it-IT"/>
              </w:rPr>
              <w:t>Ngân hàng TMCP Ngoại thương Việt Nam</w:t>
            </w:r>
          </w:p>
        </w:tc>
      </w:tr>
      <w:tr w:rsidR="00F753B6" w:rsidRPr="00FF270A" w:rsidTr="00F753B6">
        <w:trPr>
          <w:trHeight w:val="945"/>
        </w:trPr>
        <w:tc>
          <w:tcPr>
            <w:tcW w:w="1108" w:type="dxa"/>
            <w:shd w:val="clear" w:color="auto" w:fill="auto"/>
            <w:vAlign w:val="center"/>
          </w:tcPr>
          <w:p w:rsidR="00F753B6" w:rsidRDefault="00A5703A">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15</w:t>
            </w:r>
          </w:p>
        </w:tc>
        <w:tc>
          <w:tcPr>
            <w:tcW w:w="7072" w:type="dxa"/>
            <w:gridSpan w:val="2"/>
            <w:shd w:val="clear" w:color="auto" w:fill="auto"/>
          </w:tcPr>
          <w:p w:rsidR="00F753B6" w:rsidRPr="00531151" w:rsidRDefault="00F753B6">
            <w:pPr>
              <w:spacing w:before="120" w:after="0" w:line="240" w:lineRule="atLeast"/>
              <w:jc w:val="both"/>
              <w:rPr>
                <w:rFonts w:asciiTheme="majorHAnsi" w:eastAsia="Times New Roman" w:hAnsiTheme="majorHAnsi" w:cstheme="majorHAnsi"/>
                <w:sz w:val="24"/>
                <w:szCs w:val="24"/>
                <w:lang w:val="it-IT"/>
              </w:rPr>
            </w:pPr>
            <w:r w:rsidRPr="00DA174A">
              <w:rPr>
                <w:rFonts w:ascii="Times New Roman" w:eastAsia="Times New Roman" w:hAnsi="Times New Roman" w:cs="Times New Roman"/>
                <w:sz w:val="24"/>
                <w:szCs w:val="24"/>
                <w:lang w:val="nl-NL"/>
              </w:rPr>
              <w:t>Nghiên cứu định hướng hoạt động của Công ty Quản lý tài sản của các Tổ chức tín dụng tại Việt Nam (VAMC) sau năm 2020</w:t>
            </w:r>
          </w:p>
        </w:tc>
        <w:tc>
          <w:tcPr>
            <w:tcW w:w="2126" w:type="dxa"/>
            <w:shd w:val="clear" w:color="auto" w:fill="auto"/>
          </w:tcPr>
          <w:p w:rsidR="00F753B6" w:rsidRPr="00531151" w:rsidRDefault="00F753B6">
            <w:pPr>
              <w:spacing w:before="120" w:after="0" w:line="240" w:lineRule="atLeast"/>
              <w:jc w:val="both"/>
              <w:rPr>
                <w:rFonts w:asciiTheme="majorHAnsi" w:hAnsiTheme="majorHAnsi" w:cstheme="majorHAnsi"/>
                <w:sz w:val="24"/>
                <w:szCs w:val="24"/>
                <w:lang w:val="en-US"/>
              </w:rPr>
            </w:pPr>
            <w:r w:rsidRPr="00DA174A">
              <w:rPr>
                <w:rFonts w:ascii="Times New Roman" w:hAnsi="Times New Roman" w:cs="Times New Roman"/>
                <w:sz w:val="24"/>
                <w:szCs w:val="24"/>
              </w:rPr>
              <w:t>ĐTNH.009/19</w:t>
            </w:r>
          </w:p>
        </w:tc>
        <w:tc>
          <w:tcPr>
            <w:tcW w:w="4252" w:type="dxa"/>
            <w:shd w:val="clear" w:color="auto" w:fill="auto"/>
          </w:tcPr>
          <w:p w:rsidR="00F753B6" w:rsidRPr="00531151" w:rsidRDefault="00F753B6" w:rsidP="00F753B6">
            <w:pPr>
              <w:widowControl w:val="0"/>
              <w:spacing w:before="80" w:after="20" w:line="300" w:lineRule="exact"/>
              <w:jc w:val="center"/>
              <w:rPr>
                <w:rFonts w:asciiTheme="majorHAnsi" w:eastAsia="Times New Roman" w:hAnsiTheme="majorHAnsi" w:cstheme="majorHAnsi"/>
                <w:sz w:val="24"/>
                <w:szCs w:val="24"/>
                <w:lang w:val="it-IT"/>
              </w:rPr>
            </w:pPr>
            <w:r w:rsidRPr="00DA174A">
              <w:rPr>
                <w:rFonts w:ascii="Times New Roman" w:hAnsi="Times New Roman" w:cs="Times New Roman"/>
                <w:sz w:val="24"/>
                <w:szCs w:val="24"/>
                <w:lang w:val="en-US"/>
              </w:rPr>
              <w:t>TS. Bùi Tín Nghị- Giám đốc, Học viện Ngân hàng</w:t>
            </w:r>
          </w:p>
        </w:tc>
      </w:tr>
      <w:tr w:rsidR="00F753B6" w:rsidRPr="00FF270A" w:rsidTr="00AE708B">
        <w:trPr>
          <w:trHeight w:val="315"/>
        </w:trPr>
        <w:tc>
          <w:tcPr>
            <w:tcW w:w="1108" w:type="dxa"/>
            <w:shd w:val="clear" w:color="auto" w:fill="auto"/>
            <w:vAlign w:val="center"/>
            <w:hideMark/>
          </w:tcPr>
          <w:p w:rsidR="00F753B6" w:rsidRPr="00AE708B" w:rsidRDefault="00F753B6" w:rsidP="00AE708B">
            <w:pPr>
              <w:spacing w:before="120" w:after="0" w:line="240" w:lineRule="atLeast"/>
              <w:jc w:val="both"/>
              <w:rPr>
                <w:rFonts w:ascii="Times New Roman" w:eastAsia="Times New Roman" w:hAnsi="Times New Roman" w:cs="Times New Roman"/>
                <w:b/>
                <w:bCs/>
                <w:i/>
                <w:iCs/>
                <w:sz w:val="24"/>
                <w:szCs w:val="24"/>
                <w:lang w:val="en-US" w:eastAsia="vi-VN"/>
              </w:rPr>
            </w:pPr>
          </w:p>
        </w:tc>
        <w:tc>
          <w:tcPr>
            <w:tcW w:w="13450" w:type="dxa"/>
            <w:gridSpan w:val="4"/>
            <w:shd w:val="clear" w:color="auto" w:fill="auto"/>
            <w:vAlign w:val="center"/>
            <w:hideMark/>
          </w:tcPr>
          <w:p w:rsidR="00F753B6" w:rsidRPr="00140F70" w:rsidRDefault="00583B7A">
            <w:pPr>
              <w:spacing w:before="120" w:after="0" w:line="240" w:lineRule="atLeast"/>
              <w:jc w:val="both"/>
              <w:rPr>
                <w:rFonts w:ascii="Times New Roman" w:eastAsia="Times New Roman" w:hAnsi="Times New Roman" w:cs="Times New Roman"/>
                <w:b/>
                <w:bCs/>
                <w:i/>
                <w:iCs/>
                <w:sz w:val="24"/>
                <w:szCs w:val="24"/>
                <w:lang w:val="en-US" w:eastAsia="vi-VN"/>
              </w:rPr>
            </w:pPr>
            <w:r w:rsidRPr="00DA174A">
              <w:rPr>
                <w:rFonts w:ascii="Times New Roman" w:eastAsia="Times New Roman" w:hAnsi="Times New Roman" w:cs="Times New Roman"/>
                <w:b/>
                <w:bCs/>
                <w:i/>
                <w:iCs/>
                <w:sz w:val="24"/>
                <w:szCs w:val="24"/>
                <w:lang w:val="en-US" w:eastAsia="vi-VN"/>
              </w:rPr>
              <w:t>2.</w:t>
            </w:r>
            <w:r>
              <w:rPr>
                <w:rFonts w:ascii="Times New Roman" w:eastAsia="Times New Roman" w:hAnsi="Times New Roman" w:cs="Times New Roman"/>
                <w:b/>
                <w:bCs/>
                <w:i/>
                <w:iCs/>
                <w:sz w:val="24"/>
                <w:szCs w:val="24"/>
                <w:lang w:val="en-US" w:eastAsia="vi-VN"/>
              </w:rPr>
              <w:t xml:space="preserve">2. </w:t>
            </w:r>
            <w:r w:rsidR="00F753B6" w:rsidRPr="00AE708B">
              <w:rPr>
                <w:rFonts w:ascii="Times New Roman" w:eastAsia="Times New Roman" w:hAnsi="Times New Roman" w:cs="Times New Roman"/>
                <w:b/>
                <w:bCs/>
                <w:i/>
                <w:iCs/>
                <w:sz w:val="24"/>
                <w:szCs w:val="24"/>
                <w:lang w:eastAsia="vi-VN"/>
              </w:rPr>
              <w:t xml:space="preserve">Nghiên cứu về </w:t>
            </w:r>
            <w:r w:rsidR="00D87D24">
              <w:rPr>
                <w:rFonts w:ascii="Times New Roman" w:eastAsia="Times New Roman" w:hAnsi="Times New Roman" w:cs="Times New Roman"/>
                <w:b/>
                <w:bCs/>
                <w:i/>
                <w:iCs/>
                <w:sz w:val="24"/>
                <w:szCs w:val="24"/>
                <w:lang w:val="en-US" w:eastAsia="vi-VN"/>
              </w:rPr>
              <w:t xml:space="preserve">hoạt động </w:t>
            </w:r>
            <w:r w:rsidR="00F753B6" w:rsidRPr="00AE708B">
              <w:rPr>
                <w:rFonts w:ascii="Times New Roman" w:eastAsia="Times New Roman" w:hAnsi="Times New Roman" w:cs="Times New Roman"/>
                <w:b/>
                <w:bCs/>
                <w:i/>
                <w:iCs/>
                <w:sz w:val="24"/>
                <w:szCs w:val="24"/>
                <w:lang w:eastAsia="vi-VN"/>
              </w:rPr>
              <w:t xml:space="preserve">quản trị, kinh doanh </w:t>
            </w:r>
            <w:r w:rsidR="00020695">
              <w:rPr>
                <w:rFonts w:ascii="Times New Roman" w:eastAsia="Times New Roman" w:hAnsi="Times New Roman" w:cs="Times New Roman"/>
                <w:b/>
                <w:bCs/>
                <w:i/>
                <w:iCs/>
                <w:sz w:val="24"/>
                <w:szCs w:val="24"/>
                <w:lang w:val="en-US" w:eastAsia="vi-VN"/>
              </w:rPr>
              <w:t>của TCTD</w:t>
            </w:r>
          </w:p>
        </w:tc>
      </w:tr>
      <w:tr w:rsidR="00F753B6" w:rsidRPr="00FF270A" w:rsidTr="00AE708B">
        <w:trPr>
          <w:trHeight w:val="274"/>
        </w:trPr>
        <w:tc>
          <w:tcPr>
            <w:tcW w:w="1108" w:type="dxa"/>
            <w:shd w:val="clear" w:color="auto" w:fill="auto"/>
            <w:vAlign w:val="center"/>
          </w:tcPr>
          <w:p w:rsidR="00F753B6" w:rsidRPr="00AE708B" w:rsidRDefault="00413A07"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A5703A">
              <w:rPr>
                <w:rFonts w:ascii="Times New Roman" w:eastAsia="Times New Roman" w:hAnsi="Times New Roman" w:cs="Times New Roman"/>
                <w:sz w:val="24"/>
                <w:szCs w:val="24"/>
                <w:lang w:val="en-US" w:eastAsia="vi-VN"/>
              </w:rPr>
              <w:t>6</w:t>
            </w:r>
          </w:p>
        </w:tc>
        <w:tc>
          <w:tcPr>
            <w:tcW w:w="7072" w:type="dxa"/>
            <w:gridSpan w:val="2"/>
            <w:shd w:val="clear" w:color="auto" w:fill="auto"/>
          </w:tcPr>
          <w:p w:rsidR="00F753B6" w:rsidRPr="00AE708B" w:rsidRDefault="00F753B6" w:rsidP="00AE708B">
            <w:pPr>
              <w:spacing w:before="120" w:after="0" w:line="240" w:lineRule="atLeast"/>
              <w:jc w:val="both"/>
              <w:rPr>
                <w:rFonts w:ascii="Times New Roman" w:eastAsia="Times New Roman" w:hAnsi="Times New Roman" w:cs="Times New Roman"/>
                <w:sz w:val="24"/>
                <w:szCs w:val="24"/>
                <w:lang w:val="it-IT"/>
              </w:rPr>
            </w:pPr>
            <w:r>
              <w:rPr>
                <w:rFonts w:ascii="Times New Roman" w:hAnsi="Times New Roman" w:cs="Times New Roman"/>
                <w:bCs/>
                <w:color w:val="000000"/>
                <w:sz w:val="24"/>
                <w:szCs w:val="24"/>
                <w:lang w:val="it-IT"/>
              </w:rPr>
              <w:t xml:space="preserve">Tác động của mô hình kinh doanh đển khả năng sinh lời của các ngân </w:t>
            </w:r>
            <w:r>
              <w:rPr>
                <w:rFonts w:ascii="Times New Roman" w:hAnsi="Times New Roman" w:cs="Times New Roman"/>
                <w:bCs/>
                <w:color w:val="000000"/>
                <w:sz w:val="24"/>
                <w:szCs w:val="24"/>
                <w:lang w:val="it-IT"/>
              </w:rPr>
              <w:lastRenderedPageBreak/>
              <w:t xml:space="preserve">hàng thương mại Việt Nam </w:t>
            </w:r>
          </w:p>
        </w:tc>
        <w:tc>
          <w:tcPr>
            <w:tcW w:w="2126" w:type="dxa"/>
            <w:shd w:val="clear" w:color="auto" w:fill="auto"/>
          </w:tcPr>
          <w:p w:rsidR="00F753B6" w:rsidRPr="00AE708B" w:rsidRDefault="00F753B6" w:rsidP="00AE708B">
            <w:pPr>
              <w:spacing w:before="120" w:after="0" w:line="240" w:lineRule="atLeast"/>
              <w:jc w:val="both"/>
              <w:rPr>
                <w:rFonts w:ascii="Times New Roman" w:hAnsi="Times New Roman" w:cs="Times New Roman"/>
                <w:sz w:val="24"/>
                <w:szCs w:val="24"/>
                <w:lang w:val="en-US"/>
              </w:rPr>
            </w:pPr>
            <w:r w:rsidRPr="00140F70">
              <w:rPr>
                <w:rFonts w:ascii="Times New Roman" w:hAnsi="Times New Roman" w:cs="Times New Roman"/>
                <w:sz w:val="24"/>
                <w:szCs w:val="24"/>
                <w:highlight w:val="yellow"/>
                <w:lang w:val="it-IT"/>
              </w:rPr>
              <w:lastRenderedPageBreak/>
              <w:t>ĐTNH.007/23</w:t>
            </w:r>
          </w:p>
        </w:tc>
        <w:tc>
          <w:tcPr>
            <w:tcW w:w="4252" w:type="dxa"/>
            <w:shd w:val="clear" w:color="auto" w:fill="auto"/>
          </w:tcPr>
          <w:p w:rsidR="00F753B6" w:rsidRPr="00AE708B" w:rsidRDefault="00F753B6" w:rsidP="00AE708B">
            <w:pPr>
              <w:spacing w:before="120" w:after="0" w:line="240" w:lineRule="atLeast"/>
              <w:jc w:val="both"/>
              <w:rPr>
                <w:rFonts w:ascii="Times New Roman" w:eastAsia="Times New Roman" w:hAnsi="Times New Roman" w:cs="Times New Roman"/>
                <w:b/>
                <w:sz w:val="24"/>
                <w:szCs w:val="24"/>
                <w:lang w:val="it-IT"/>
              </w:rPr>
            </w:pPr>
            <w:r>
              <w:rPr>
                <w:rFonts w:ascii="Times New Roman" w:hAnsi="Times New Roman" w:cs="Times New Roman"/>
                <w:bCs/>
                <w:color w:val="000000"/>
                <w:sz w:val="24"/>
                <w:szCs w:val="24"/>
                <w:lang w:val="it-IT"/>
              </w:rPr>
              <w:t xml:space="preserve">ThS. Phan Minh Anh, Vụ Ổn định tiền tệ </w:t>
            </w:r>
            <w:r>
              <w:rPr>
                <w:rFonts w:ascii="Times New Roman" w:hAnsi="Times New Roman" w:cs="Times New Roman"/>
                <w:bCs/>
                <w:color w:val="000000"/>
                <w:sz w:val="24"/>
                <w:szCs w:val="24"/>
                <w:lang w:val="it-IT"/>
              </w:rPr>
              <w:lastRenderedPageBreak/>
              <w:t xml:space="preserve">- tài chính, NHNN Việt Nam </w:t>
            </w:r>
          </w:p>
        </w:tc>
      </w:tr>
      <w:tr w:rsidR="00757765" w:rsidRPr="00FF270A" w:rsidTr="00AE708B">
        <w:trPr>
          <w:trHeight w:val="274"/>
        </w:trPr>
        <w:tc>
          <w:tcPr>
            <w:tcW w:w="1108" w:type="dxa"/>
            <w:shd w:val="clear" w:color="auto" w:fill="auto"/>
            <w:vAlign w:val="center"/>
          </w:tcPr>
          <w:p w:rsidR="00757765"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140F70">
              <w:rPr>
                <w:rFonts w:ascii="Times New Roman" w:eastAsia="Times New Roman" w:hAnsi="Times New Roman" w:cs="Times New Roman"/>
                <w:sz w:val="24"/>
                <w:szCs w:val="24"/>
                <w:highlight w:val="yellow"/>
                <w:lang w:val="en-US" w:eastAsia="vi-VN"/>
              </w:rPr>
              <w:lastRenderedPageBreak/>
              <w:t>17</w:t>
            </w:r>
            <w:r w:rsidR="00F60D96" w:rsidRPr="00140F70">
              <w:rPr>
                <w:rFonts w:ascii="Times New Roman" w:eastAsia="Times New Roman" w:hAnsi="Times New Roman" w:cs="Times New Roman"/>
                <w:sz w:val="24"/>
                <w:szCs w:val="24"/>
                <w:highlight w:val="yellow"/>
                <w:lang w:val="en-US" w:eastAsia="vi-VN"/>
              </w:rPr>
              <w:t xml:space="preserve"> </w:t>
            </w:r>
          </w:p>
        </w:tc>
        <w:tc>
          <w:tcPr>
            <w:tcW w:w="7072" w:type="dxa"/>
            <w:gridSpan w:val="2"/>
            <w:shd w:val="clear" w:color="auto" w:fill="auto"/>
          </w:tcPr>
          <w:p w:rsidR="00757765" w:rsidRDefault="00757765" w:rsidP="00AE708B">
            <w:pPr>
              <w:spacing w:before="120" w:after="0" w:line="240" w:lineRule="atLeast"/>
              <w:jc w:val="both"/>
              <w:rPr>
                <w:rFonts w:ascii="Times New Roman" w:hAnsi="Times New Roman" w:cs="Times New Roman"/>
                <w:bCs/>
                <w:color w:val="000000"/>
                <w:sz w:val="24"/>
                <w:szCs w:val="24"/>
                <w:lang w:val="it-IT"/>
              </w:rPr>
            </w:pPr>
            <w:r>
              <w:rPr>
                <w:rFonts w:ascii="Times New Roman" w:hAnsi="Times New Roman" w:cs="Times New Roman"/>
                <w:sz w:val="26"/>
                <w:szCs w:val="26"/>
              </w:rPr>
              <w:t>Hoàn thiện pháp luật về quản trị công ty đối với ngân hàng thương mại ở Việt Nam theo thông lệ quốc tế</w:t>
            </w:r>
          </w:p>
        </w:tc>
        <w:tc>
          <w:tcPr>
            <w:tcW w:w="2126" w:type="dxa"/>
            <w:shd w:val="clear" w:color="auto" w:fill="auto"/>
          </w:tcPr>
          <w:p w:rsidR="00757765" w:rsidRPr="00535CBE" w:rsidRDefault="00643474" w:rsidP="00AE708B">
            <w:pPr>
              <w:spacing w:before="120" w:after="0" w:line="240" w:lineRule="atLeast"/>
              <w:jc w:val="both"/>
              <w:rPr>
                <w:rFonts w:ascii="Times New Roman" w:hAnsi="Times New Roman" w:cs="Times New Roman"/>
                <w:sz w:val="24"/>
                <w:szCs w:val="24"/>
                <w:highlight w:val="yellow"/>
                <w:lang w:val="it-IT"/>
              </w:rPr>
            </w:pPr>
            <w:r>
              <w:rPr>
                <w:rFonts w:ascii="Times New Roman" w:hAnsi="Times New Roman" w:cs="Times New Roman"/>
                <w:sz w:val="24"/>
                <w:szCs w:val="24"/>
                <w:highlight w:val="yellow"/>
                <w:lang w:val="it-IT"/>
              </w:rPr>
              <w:t>ĐTNH 011/23</w:t>
            </w:r>
          </w:p>
        </w:tc>
        <w:tc>
          <w:tcPr>
            <w:tcW w:w="4252" w:type="dxa"/>
            <w:shd w:val="clear" w:color="auto" w:fill="auto"/>
          </w:tcPr>
          <w:p w:rsidR="00757765" w:rsidRDefault="00643474" w:rsidP="00AE708B">
            <w:pPr>
              <w:spacing w:before="120" w:after="0" w:line="240" w:lineRule="atLeast"/>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TS. Phan Đăng Hải, Học viện Ngân hàng </w:t>
            </w:r>
          </w:p>
        </w:tc>
      </w:tr>
      <w:tr w:rsidR="00E37BD9" w:rsidRPr="00FF270A" w:rsidTr="00AE708B">
        <w:trPr>
          <w:trHeight w:val="274"/>
        </w:trPr>
        <w:tc>
          <w:tcPr>
            <w:tcW w:w="1108" w:type="dxa"/>
            <w:shd w:val="clear" w:color="auto" w:fill="auto"/>
            <w:vAlign w:val="center"/>
          </w:tcPr>
          <w:p w:rsidR="00E37BD9"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140F70">
              <w:rPr>
                <w:rFonts w:ascii="Times New Roman" w:eastAsia="Times New Roman" w:hAnsi="Times New Roman" w:cs="Times New Roman"/>
                <w:sz w:val="24"/>
                <w:szCs w:val="24"/>
                <w:highlight w:val="yellow"/>
                <w:lang w:val="en-US" w:eastAsia="vi-VN"/>
              </w:rPr>
              <w:t xml:space="preserve">18 </w:t>
            </w:r>
          </w:p>
        </w:tc>
        <w:tc>
          <w:tcPr>
            <w:tcW w:w="7072" w:type="dxa"/>
            <w:gridSpan w:val="2"/>
            <w:shd w:val="clear" w:color="auto" w:fill="auto"/>
          </w:tcPr>
          <w:p w:rsidR="00E37BD9" w:rsidRDefault="00E37BD9" w:rsidP="00AE708B">
            <w:pPr>
              <w:spacing w:before="120" w:after="0" w:line="240" w:lineRule="atLeast"/>
              <w:jc w:val="both"/>
              <w:rPr>
                <w:rFonts w:ascii="Times New Roman" w:hAnsi="Times New Roman" w:cs="Times New Roman"/>
                <w:bCs/>
                <w:color w:val="000000"/>
                <w:sz w:val="24"/>
                <w:szCs w:val="24"/>
                <w:lang w:val="it-IT"/>
              </w:rPr>
            </w:pPr>
            <w:r>
              <w:rPr>
                <w:rFonts w:ascii="Times New Roman" w:hAnsi="Times New Roman" w:cs="Times New Roman"/>
                <w:sz w:val="26"/>
                <w:szCs w:val="26"/>
              </w:rPr>
              <w:t>Nghiên cứu khả năng ứng dụng chuỗi khối (block chain) vào các nghiệp vụ của ngân hàng thương mại Việt Nam</w:t>
            </w:r>
          </w:p>
        </w:tc>
        <w:tc>
          <w:tcPr>
            <w:tcW w:w="2126" w:type="dxa"/>
            <w:shd w:val="clear" w:color="auto" w:fill="auto"/>
          </w:tcPr>
          <w:p w:rsidR="00E37BD9" w:rsidRPr="00535CBE" w:rsidRDefault="00E37BD9" w:rsidP="00AE708B">
            <w:pPr>
              <w:spacing w:before="120" w:after="0" w:line="240" w:lineRule="atLeast"/>
              <w:jc w:val="both"/>
              <w:rPr>
                <w:rFonts w:ascii="Times New Roman" w:hAnsi="Times New Roman" w:cs="Times New Roman"/>
                <w:sz w:val="24"/>
                <w:szCs w:val="24"/>
                <w:highlight w:val="yellow"/>
                <w:lang w:val="it-IT"/>
              </w:rPr>
            </w:pPr>
            <w:r w:rsidRPr="00B71ED2">
              <w:rPr>
                <w:rFonts w:ascii="Times New Roman" w:hAnsi="Times New Roman" w:cs="Times New Roman"/>
                <w:sz w:val="26"/>
                <w:szCs w:val="26"/>
                <w:lang w:val="it-IT"/>
              </w:rPr>
              <w:t>ĐTNH.</w:t>
            </w:r>
            <w:r>
              <w:rPr>
                <w:rFonts w:ascii="Times New Roman" w:hAnsi="Times New Roman" w:cs="Times New Roman"/>
                <w:sz w:val="26"/>
                <w:szCs w:val="26"/>
                <w:lang w:val="it-IT"/>
              </w:rPr>
              <w:t>015</w:t>
            </w:r>
            <w:r w:rsidRPr="00B71ED2">
              <w:rPr>
                <w:rFonts w:ascii="Times New Roman" w:hAnsi="Times New Roman" w:cs="Times New Roman"/>
                <w:sz w:val="26"/>
                <w:szCs w:val="26"/>
                <w:lang w:val="it-IT"/>
              </w:rPr>
              <w:t>/23</w:t>
            </w:r>
          </w:p>
        </w:tc>
        <w:tc>
          <w:tcPr>
            <w:tcW w:w="4252" w:type="dxa"/>
            <w:shd w:val="clear" w:color="auto" w:fill="auto"/>
          </w:tcPr>
          <w:p w:rsidR="00E37BD9" w:rsidRPr="00AB7014" w:rsidRDefault="00E37BD9" w:rsidP="00140F70">
            <w:pPr>
              <w:spacing w:after="120" w:line="240" w:lineRule="auto"/>
              <w:jc w:val="both"/>
              <w:rPr>
                <w:rFonts w:ascii="Times New Roman" w:hAnsi="Times New Roman" w:cs="Times New Roman"/>
                <w:sz w:val="26"/>
                <w:szCs w:val="26"/>
              </w:rPr>
            </w:pPr>
            <w:r w:rsidRPr="00AB7014">
              <w:rPr>
                <w:rFonts w:ascii="Times New Roman" w:hAnsi="Times New Roman" w:cs="Times New Roman"/>
                <w:sz w:val="26"/>
                <w:szCs w:val="26"/>
              </w:rPr>
              <w:t>TS. Nguyễn Duy Thanh</w:t>
            </w:r>
          </w:p>
          <w:p w:rsidR="00E37BD9" w:rsidRPr="00AB7014" w:rsidRDefault="00E37BD9" w:rsidP="00140F70">
            <w:pPr>
              <w:spacing w:after="120" w:line="240" w:lineRule="auto"/>
              <w:jc w:val="both"/>
              <w:rPr>
                <w:rFonts w:ascii="Times New Roman" w:hAnsi="Times New Roman" w:cs="Times New Roman"/>
                <w:bCs/>
                <w:color w:val="000000"/>
                <w:sz w:val="24"/>
                <w:szCs w:val="24"/>
                <w:lang w:val="it-IT"/>
              </w:rPr>
            </w:pPr>
            <w:r w:rsidRPr="00AB7014">
              <w:rPr>
                <w:rFonts w:ascii="Times New Roman" w:hAnsi="Times New Roman" w:cs="Times New Roman"/>
                <w:sz w:val="26"/>
                <w:szCs w:val="26"/>
              </w:rPr>
              <w:t>Phó Trưởng Khoa Hệ thống thông tin quản lý, Trường Đại học Ngân hàng TP. Hồ Chí Minh</w:t>
            </w:r>
            <w:r w:rsidRPr="00AB7014">
              <w:rPr>
                <w:rFonts w:ascii="Times New Roman" w:hAnsi="Times New Roman" w:cs="Times New Roman"/>
                <w:color w:val="FFFFFF" w:themeColor="background1"/>
                <w:sz w:val="26"/>
                <w:szCs w:val="26"/>
                <w:lang w:val="it-IT"/>
              </w:rPr>
              <w:t>húy Diễm T.Th</w:t>
            </w:r>
          </w:p>
        </w:tc>
      </w:tr>
      <w:tr w:rsidR="00AB7014" w:rsidRPr="00FF270A" w:rsidTr="00AE708B">
        <w:trPr>
          <w:trHeight w:val="274"/>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140F70">
              <w:rPr>
                <w:rFonts w:ascii="Times New Roman" w:eastAsia="Times New Roman" w:hAnsi="Times New Roman" w:cs="Times New Roman"/>
                <w:sz w:val="24"/>
                <w:szCs w:val="24"/>
                <w:highlight w:val="yellow"/>
                <w:lang w:val="en-US" w:eastAsia="vi-VN"/>
              </w:rPr>
              <w:t xml:space="preserve">19 </w:t>
            </w:r>
          </w:p>
        </w:tc>
        <w:tc>
          <w:tcPr>
            <w:tcW w:w="7072" w:type="dxa"/>
            <w:gridSpan w:val="2"/>
            <w:shd w:val="clear" w:color="auto" w:fill="auto"/>
          </w:tcPr>
          <w:p w:rsidR="00AB7014" w:rsidRPr="00B71ED2" w:rsidRDefault="00AB7014" w:rsidP="00AB7014">
            <w:pPr>
              <w:spacing w:before="120" w:after="120" w:line="240" w:lineRule="auto"/>
              <w:jc w:val="both"/>
              <w:rPr>
                <w:rFonts w:ascii="Times New Roman" w:eastAsia="Times New Roman" w:hAnsi="Times New Roman" w:cs="Times New Roman"/>
                <w:sz w:val="26"/>
                <w:szCs w:val="26"/>
                <w:lang w:val="it-IT"/>
              </w:rPr>
            </w:pPr>
            <w:r>
              <w:rPr>
                <w:rFonts w:ascii="Times New Roman" w:hAnsi="Times New Roman" w:cs="Times New Roman"/>
                <w:sz w:val="26"/>
                <w:szCs w:val="26"/>
              </w:rPr>
              <w:t>Ảnh hưởng của biến đổi khí hậu đến hoạt động quản trị rủi ro của các ngân hàng</w:t>
            </w:r>
          </w:p>
          <w:p w:rsidR="00AB7014" w:rsidRDefault="00AB7014" w:rsidP="00AE708B">
            <w:pPr>
              <w:spacing w:before="120" w:after="0" w:line="240" w:lineRule="atLeast"/>
              <w:jc w:val="both"/>
              <w:rPr>
                <w:rFonts w:ascii="Times New Roman" w:hAnsi="Times New Roman" w:cs="Times New Roman"/>
                <w:bCs/>
                <w:color w:val="000000"/>
                <w:sz w:val="24"/>
                <w:szCs w:val="24"/>
                <w:lang w:val="it-IT"/>
              </w:rPr>
            </w:pPr>
          </w:p>
        </w:tc>
        <w:tc>
          <w:tcPr>
            <w:tcW w:w="2126" w:type="dxa"/>
            <w:shd w:val="clear" w:color="auto" w:fill="auto"/>
          </w:tcPr>
          <w:p w:rsidR="00AB7014" w:rsidRPr="00535CBE" w:rsidRDefault="00AB7014" w:rsidP="00AE708B">
            <w:pPr>
              <w:spacing w:before="120" w:after="0" w:line="240" w:lineRule="atLeast"/>
              <w:jc w:val="both"/>
              <w:rPr>
                <w:rFonts w:ascii="Times New Roman" w:hAnsi="Times New Roman" w:cs="Times New Roman"/>
                <w:sz w:val="24"/>
                <w:szCs w:val="24"/>
                <w:highlight w:val="yellow"/>
                <w:lang w:val="it-IT"/>
              </w:rPr>
            </w:pPr>
            <w:r w:rsidRPr="00B71ED2">
              <w:rPr>
                <w:rFonts w:ascii="Times New Roman" w:hAnsi="Times New Roman" w:cs="Times New Roman"/>
                <w:sz w:val="26"/>
                <w:szCs w:val="26"/>
                <w:lang w:val="it-IT"/>
              </w:rPr>
              <w:t>ĐTNH.0</w:t>
            </w:r>
            <w:r>
              <w:rPr>
                <w:rFonts w:ascii="Times New Roman" w:hAnsi="Times New Roman" w:cs="Times New Roman"/>
                <w:sz w:val="26"/>
                <w:szCs w:val="26"/>
                <w:lang w:val="it-IT"/>
              </w:rPr>
              <w:t>17</w:t>
            </w:r>
            <w:r w:rsidRPr="00B71ED2">
              <w:rPr>
                <w:rFonts w:ascii="Times New Roman" w:hAnsi="Times New Roman" w:cs="Times New Roman"/>
                <w:sz w:val="26"/>
                <w:szCs w:val="26"/>
                <w:lang w:val="it-IT"/>
              </w:rPr>
              <w:t>/23</w:t>
            </w:r>
          </w:p>
        </w:tc>
        <w:tc>
          <w:tcPr>
            <w:tcW w:w="4252" w:type="dxa"/>
            <w:shd w:val="clear" w:color="auto" w:fill="auto"/>
          </w:tcPr>
          <w:p w:rsidR="00AB7014" w:rsidRPr="00AB7014" w:rsidRDefault="00AB7014" w:rsidP="00140F70">
            <w:pPr>
              <w:spacing w:after="120" w:line="240" w:lineRule="auto"/>
              <w:jc w:val="both"/>
              <w:rPr>
                <w:rFonts w:ascii="Times New Roman" w:hAnsi="Times New Roman" w:cs="Times New Roman"/>
                <w:sz w:val="26"/>
                <w:szCs w:val="26"/>
                <w:lang w:val="it-IT"/>
              </w:rPr>
            </w:pPr>
            <w:r w:rsidRPr="00AB7014">
              <w:rPr>
                <w:rFonts w:ascii="Times New Roman" w:hAnsi="Times New Roman" w:cs="Times New Roman"/>
                <w:sz w:val="26"/>
                <w:szCs w:val="26"/>
                <w:lang w:val="it-IT"/>
              </w:rPr>
              <w:t>TS. Phạm Thị Tuyết Trinh</w:t>
            </w:r>
          </w:p>
          <w:p w:rsidR="00AB7014" w:rsidRPr="00AB7014" w:rsidRDefault="00AB7014" w:rsidP="00140F70">
            <w:pPr>
              <w:spacing w:after="120" w:line="240" w:lineRule="auto"/>
              <w:jc w:val="both"/>
              <w:rPr>
                <w:rFonts w:ascii="Times New Roman" w:hAnsi="Times New Roman" w:cs="Times New Roman"/>
                <w:sz w:val="26"/>
                <w:szCs w:val="26"/>
              </w:rPr>
            </w:pPr>
            <w:r w:rsidRPr="00AB7014">
              <w:rPr>
                <w:rFonts w:ascii="Times New Roman" w:hAnsi="Times New Roman" w:cs="Times New Roman"/>
                <w:sz w:val="26"/>
                <w:szCs w:val="26"/>
              </w:rPr>
              <w:t>Phó Trưởng khoa Kinh tế quốc tế, Trường Đại học Ngân hàng TP. Hồ Chí Minh</w:t>
            </w:r>
          </w:p>
          <w:p w:rsidR="00AB7014" w:rsidRPr="00AB7014" w:rsidRDefault="00AB7014" w:rsidP="00140F70">
            <w:pPr>
              <w:spacing w:after="0" w:line="240" w:lineRule="atLeast"/>
              <w:jc w:val="both"/>
              <w:rPr>
                <w:rFonts w:ascii="Times New Roman" w:hAnsi="Times New Roman" w:cs="Times New Roman"/>
                <w:bCs/>
                <w:color w:val="000000"/>
                <w:sz w:val="24"/>
                <w:szCs w:val="24"/>
                <w:lang w:val="it-IT"/>
              </w:rPr>
            </w:pPr>
          </w:p>
        </w:tc>
      </w:tr>
      <w:tr w:rsidR="00AB7014" w:rsidRPr="00FF270A" w:rsidTr="00AE708B">
        <w:trPr>
          <w:trHeight w:val="274"/>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20</w:t>
            </w:r>
          </w:p>
        </w:tc>
        <w:tc>
          <w:tcPr>
            <w:tcW w:w="7072" w:type="dxa"/>
            <w:gridSpan w:val="2"/>
            <w:shd w:val="clear" w:color="auto" w:fill="auto"/>
          </w:tcPr>
          <w:p w:rsidR="00AB7014" w:rsidRPr="00FF270A" w:rsidRDefault="00AB7014">
            <w:pPr>
              <w:spacing w:before="120" w:after="0" w:line="240" w:lineRule="atLeast"/>
              <w:jc w:val="both"/>
              <w:rPr>
                <w:rFonts w:ascii="Times New Roman" w:hAnsi="Times New Roman" w:cs="Times New Roman"/>
                <w:bCs/>
                <w:sz w:val="24"/>
                <w:szCs w:val="24"/>
                <w:lang w:val="it-IT"/>
              </w:rPr>
            </w:pPr>
            <w:r w:rsidRPr="00DF1A0F">
              <w:rPr>
                <w:rFonts w:ascii="Times New Roman" w:hAnsi="Times New Roman" w:cs="Times New Roman"/>
                <w:bCs/>
                <w:sz w:val="24"/>
                <w:szCs w:val="24"/>
                <w:lang w:val="it-IT"/>
              </w:rPr>
              <w:t>Ứng</w:t>
            </w:r>
            <w:r w:rsidRPr="00DF1A0F">
              <w:rPr>
                <w:rFonts w:ascii="Times New Roman" w:hAnsi="Times New Roman" w:cs="Times New Roman"/>
                <w:bCs/>
                <w:sz w:val="24"/>
                <w:szCs w:val="24"/>
              </w:rPr>
              <w:t xml:space="preserve"> dụng </w:t>
            </w:r>
            <w:r w:rsidRPr="00DF1A0F">
              <w:rPr>
                <w:rFonts w:ascii="Times New Roman" w:hAnsi="Times New Roman" w:cs="Times New Roman"/>
                <w:bCs/>
                <w:sz w:val="24"/>
                <w:szCs w:val="24"/>
                <w:lang w:val="it-IT"/>
              </w:rPr>
              <w:t xml:space="preserve">phương pháp và hệ thống </w:t>
            </w:r>
            <w:r w:rsidRPr="00DF1A0F">
              <w:rPr>
                <w:rFonts w:ascii="Times New Roman" w:hAnsi="Times New Roman" w:cs="Times New Roman"/>
                <w:bCs/>
                <w:sz w:val="24"/>
                <w:szCs w:val="24"/>
              </w:rPr>
              <w:t xml:space="preserve">phân tích lợi nhuận đa chiều </w:t>
            </w:r>
            <w:r w:rsidRPr="00DF1A0F">
              <w:rPr>
                <w:rFonts w:ascii="Times New Roman" w:hAnsi="Times New Roman" w:cs="Times New Roman"/>
                <w:bCs/>
                <w:sz w:val="24"/>
                <w:szCs w:val="24"/>
                <w:lang w:val="it-IT"/>
              </w:rPr>
              <w:t xml:space="preserve">trong công tác kế toán quản trị </w:t>
            </w:r>
            <w:r w:rsidRPr="00DF1A0F">
              <w:rPr>
                <w:rFonts w:ascii="Times New Roman" w:hAnsi="Times New Roman" w:cs="Times New Roman"/>
                <w:bCs/>
                <w:sz w:val="24"/>
                <w:szCs w:val="24"/>
              </w:rPr>
              <w:t xml:space="preserve">tại các ngân hàng thương mại </w:t>
            </w:r>
            <w:r w:rsidRPr="00DF1A0F">
              <w:rPr>
                <w:rFonts w:ascii="Times New Roman" w:hAnsi="Times New Roman" w:cs="Times New Roman"/>
                <w:bCs/>
                <w:sz w:val="24"/>
                <w:szCs w:val="24"/>
                <w:lang w:val="it-IT"/>
              </w:rPr>
              <w:t>V</w:t>
            </w:r>
            <w:r w:rsidRPr="00DF1A0F">
              <w:rPr>
                <w:rFonts w:ascii="Times New Roman" w:hAnsi="Times New Roman" w:cs="Times New Roman"/>
                <w:bCs/>
                <w:sz w:val="24"/>
                <w:szCs w:val="24"/>
              </w:rPr>
              <w:t xml:space="preserve">iệt </w:t>
            </w:r>
            <w:r w:rsidRPr="00DF1A0F">
              <w:rPr>
                <w:rFonts w:ascii="Times New Roman" w:hAnsi="Times New Roman" w:cs="Times New Roman"/>
                <w:bCs/>
                <w:sz w:val="24"/>
                <w:szCs w:val="24"/>
                <w:lang w:val="it-IT"/>
              </w:rPr>
              <w:t>N</w:t>
            </w:r>
            <w:r w:rsidRPr="00DF1A0F">
              <w:rPr>
                <w:rFonts w:ascii="Times New Roman" w:hAnsi="Times New Roman" w:cs="Times New Roman"/>
                <w:bCs/>
                <w:sz w:val="24"/>
                <w:szCs w:val="24"/>
              </w:rPr>
              <w:t>am</w:t>
            </w:r>
          </w:p>
        </w:tc>
        <w:tc>
          <w:tcPr>
            <w:tcW w:w="2126" w:type="dxa"/>
            <w:shd w:val="clear" w:color="auto" w:fill="auto"/>
          </w:tcPr>
          <w:p w:rsidR="00AB7014" w:rsidRPr="00FF270A" w:rsidRDefault="00AB7014">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ĐTNH.004/22</w:t>
            </w:r>
          </w:p>
        </w:tc>
        <w:tc>
          <w:tcPr>
            <w:tcW w:w="4252" w:type="dxa"/>
            <w:shd w:val="clear" w:color="auto" w:fill="auto"/>
          </w:tcPr>
          <w:p w:rsidR="00AB7014" w:rsidRPr="00FF270A" w:rsidRDefault="00AB7014">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TS. Nguyễn Minh Phương, Học viện Ngân hàng</w:t>
            </w:r>
          </w:p>
        </w:tc>
      </w:tr>
      <w:tr w:rsidR="00AB7014" w:rsidRPr="00FF270A" w:rsidTr="00AE708B">
        <w:trPr>
          <w:trHeight w:val="274"/>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21</w:t>
            </w:r>
          </w:p>
        </w:tc>
        <w:tc>
          <w:tcPr>
            <w:tcW w:w="7072" w:type="dxa"/>
            <w:gridSpan w:val="2"/>
            <w:shd w:val="clear" w:color="auto" w:fill="auto"/>
          </w:tcPr>
          <w:p w:rsidR="00AB7014" w:rsidRPr="003468B6" w:rsidRDefault="00AB7014" w:rsidP="00AE708B">
            <w:pPr>
              <w:spacing w:before="120" w:after="0" w:line="240" w:lineRule="atLeast"/>
              <w:jc w:val="both"/>
              <w:rPr>
                <w:rFonts w:ascii="Times New Roman" w:hAnsi="Times New Roman" w:cs="Times New Roman"/>
                <w:bCs/>
                <w:color w:val="000000"/>
                <w:sz w:val="24"/>
                <w:szCs w:val="24"/>
                <w:lang w:val="it-IT"/>
              </w:rPr>
            </w:pPr>
            <w:r w:rsidRPr="00AE708B">
              <w:rPr>
                <w:rFonts w:ascii="Times New Roman" w:eastAsia="Times New Roman" w:hAnsi="Times New Roman" w:cs="Times New Roman"/>
                <w:bCs/>
                <w:sz w:val="24"/>
                <w:szCs w:val="24"/>
              </w:rPr>
              <w:t xml:space="preserve">Lãi suất và phí của các </w:t>
            </w:r>
            <w:r w:rsidRPr="00AE708B">
              <w:rPr>
                <w:rFonts w:ascii="Times New Roman" w:eastAsia="Times New Roman" w:hAnsi="Times New Roman" w:cs="Times New Roman"/>
                <w:bCs/>
                <w:sz w:val="24"/>
                <w:szCs w:val="24"/>
                <w:lang w:val="it-IT"/>
              </w:rPr>
              <w:t>ngân hàng thương mại</w:t>
            </w:r>
            <w:r w:rsidRPr="00AE708B">
              <w:rPr>
                <w:rFonts w:ascii="Times New Roman" w:eastAsia="Times New Roman" w:hAnsi="Times New Roman" w:cs="Times New Roman"/>
                <w:bCs/>
                <w:sz w:val="24"/>
                <w:szCs w:val="24"/>
              </w:rPr>
              <w:t xml:space="preserve"> tại Việt Nam- Thực trạng và giải pháp</w:t>
            </w:r>
            <w:r w:rsidRPr="00AE708B">
              <w:rPr>
                <w:rFonts w:ascii="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ĐTNH.012/22</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TS. Phạm Thu Thủy</w:t>
            </w:r>
          </w:p>
          <w:p w:rsidR="00AB7014" w:rsidRPr="00AE708B" w:rsidRDefault="00AB7014" w:rsidP="00AE708B">
            <w:pPr>
              <w:spacing w:before="120" w:after="0" w:line="240" w:lineRule="atLeast"/>
              <w:jc w:val="both"/>
              <w:rPr>
                <w:rFonts w:ascii="Times New Roman" w:hAnsi="Times New Roman" w:cs="Times New Roman"/>
                <w:bCs/>
                <w:color w:val="000000"/>
                <w:sz w:val="24"/>
                <w:szCs w:val="24"/>
                <w:lang w:val="it-IT"/>
              </w:rPr>
            </w:pPr>
            <w:r w:rsidRPr="00AE708B">
              <w:rPr>
                <w:rFonts w:ascii="Times New Roman" w:eastAsia="Times New Roman" w:hAnsi="Times New Roman" w:cs="Times New Roman"/>
                <w:sz w:val="24"/>
                <w:szCs w:val="24"/>
                <w:lang w:val="it-IT"/>
              </w:rPr>
              <w:t>Phó trưởng Khoa Ngân hàng, Học viện Ngân hàng</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22</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rPr>
            </w:pPr>
            <w:r w:rsidRPr="003468B6">
              <w:rPr>
                <w:rFonts w:ascii="Times New Roman" w:hAnsi="Times New Roman" w:cs="Times New Roman"/>
                <w:bCs/>
                <w:color w:val="000000"/>
                <w:sz w:val="24"/>
                <w:szCs w:val="24"/>
                <w:lang w:val="it-IT"/>
              </w:rPr>
              <w:t>Ki</w:t>
            </w:r>
            <w:r w:rsidRPr="00705798">
              <w:rPr>
                <w:rFonts w:ascii="Times New Roman" w:hAnsi="Times New Roman" w:cs="Times New Roman"/>
                <w:bCs/>
                <w:color w:val="000000"/>
                <w:sz w:val="24"/>
                <w:szCs w:val="24"/>
                <w:lang w:val="it-IT"/>
              </w:rPr>
              <w:t>ể</w:t>
            </w:r>
            <w:r w:rsidRPr="002D6A58">
              <w:rPr>
                <w:rFonts w:ascii="Times New Roman" w:hAnsi="Times New Roman" w:cs="Times New Roman"/>
                <w:bCs/>
                <w:color w:val="000000"/>
                <w:sz w:val="24"/>
                <w:szCs w:val="24"/>
                <w:lang w:val="it-IT"/>
              </w:rPr>
              <w:t>m toán n</w:t>
            </w:r>
            <w:r w:rsidRPr="00BC4079">
              <w:rPr>
                <w:rFonts w:ascii="Times New Roman" w:hAnsi="Times New Roman" w:cs="Times New Roman"/>
                <w:bCs/>
                <w:color w:val="000000"/>
                <w:sz w:val="24"/>
                <w:szCs w:val="24"/>
                <w:lang w:val="it-IT"/>
              </w:rPr>
              <w:t>ộ</w:t>
            </w:r>
            <w:r w:rsidRPr="00FA02EA">
              <w:rPr>
                <w:rFonts w:ascii="Times New Roman" w:hAnsi="Times New Roman" w:cs="Times New Roman"/>
                <w:bCs/>
                <w:color w:val="000000"/>
                <w:sz w:val="24"/>
                <w:szCs w:val="24"/>
                <w:lang w:val="it-IT"/>
              </w:rPr>
              <w:t>i b</w:t>
            </w:r>
            <w:r w:rsidRPr="009F7C30">
              <w:rPr>
                <w:rFonts w:ascii="Times New Roman" w:hAnsi="Times New Roman" w:cs="Times New Roman"/>
                <w:bCs/>
                <w:color w:val="000000"/>
                <w:sz w:val="24"/>
                <w:szCs w:val="24"/>
                <w:lang w:val="it-IT"/>
              </w:rPr>
              <w:t>ộ</w:t>
            </w:r>
            <w:r w:rsidRPr="00730C2C">
              <w:rPr>
                <w:rFonts w:ascii="Times New Roman" w:hAnsi="Times New Roman" w:cs="Times New Roman"/>
                <w:bCs/>
                <w:color w:val="000000"/>
                <w:sz w:val="24"/>
                <w:szCs w:val="24"/>
                <w:lang w:val="it-IT"/>
              </w:rPr>
              <w:t xml:space="preserve"> đ</w:t>
            </w:r>
            <w:r w:rsidRPr="00D976A2">
              <w:rPr>
                <w:rFonts w:ascii="Times New Roman" w:hAnsi="Times New Roman" w:cs="Times New Roman"/>
                <w:bCs/>
                <w:color w:val="000000"/>
                <w:sz w:val="24"/>
                <w:szCs w:val="24"/>
                <w:lang w:val="it-IT"/>
              </w:rPr>
              <w:t>ị</w:t>
            </w:r>
            <w:r w:rsidRPr="0080623A">
              <w:rPr>
                <w:rFonts w:ascii="Times New Roman" w:hAnsi="Times New Roman" w:cs="Times New Roman"/>
                <w:bCs/>
                <w:color w:val="000000"/>
                <w:sz w:val="24"/>
                <w:szCs w:val="24"/>
                <w:lang w:val="it-IT"/>
              </w:rPr>
              <w:t>nh hư</w:t>
            </w:r>
            <w:r w:rsidRPr="00F12CC2">
              <w:rPr>
                <w:rFonts w:ascii="Times New Roman" w:hAnsi="Times New Roman" w:cs="Times New Roman"/>
                <w:bCs/>
                <w:color w:val="000000"/>
                <w:sz w:val="24"/>
                <w:szCs w:val="24"/>
                <w:lang w:val="it-IT"/>
              </w:rPr>
              <w:t>ớ</w:t>
            </w:r>
            <w:r w:rsidRPr="00F442F1">
              <w:rPr>
                <w:rFonts w:ascii="Times New Roman" w:hAnsi="Times New Roman" w:cs="Times New Roman"/>
                <w:bCs/>
                <w:color w:val="000000"/>
                <w:sz w:val="24"/>
                <w:szCs w:val="24"/>
                <w:lang w:val="it-IT"/>
              </w:rPr>
              <w:t>ng theo r</w:t>
            </w:r>
            <w:r w:rsidRPr="00F753B6">
              <w:rPr>
                <w:rFonts w:ascii="Times New Roman" w:hAnsi="Times New Roman" w:cs="Times New Roman"/>
                <w:bCs/>
                <w:color w:val="000000"/>
                <w:sz w:val="24"/>
                <w:szCs w:val="24"/>
                <w:lang w:val="it-IT"/>
              </w:rPr>
              <w:t>ủ</w:t>
            </w:r>
            <w:r w:rsidRPr="00AE708B">
              <w:rPr>
                <w:rFonts w:ascii="Times New Roman" w:hAnsi="Times New Roman" w:cs="Times New Roman"/>
                <w:bCs/>
                <w:color w:val="000000"/>
                <w:sz w:val="24"/>
                <w:szCs w:val="24"/>
                <w:lang w:val="it-IT"/>
              </w:rPr>
              <w:t>i ro tại các ngân hàng thương mại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ĐTNH.001/21</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bCs/>
                <w:color w:val="000000"/>
                <w:sz w:val="24"/>
                <w:szCs w:val="24"/>
                <w:lang w:val="it-IT"/>
              </w:rPr>
              <w:t>TS. Nguyễn Hồng Yến, Trưởng bộ môn, Khoa Ngân hàng, Học viện Ngân hàng</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23</w:t>
            </w:r>
          </w:p>
        </w:tc>
        <w:tc>
          <w:tcPr>
            <w:tcW w:w="7072" w:type="dxa"/>
            <w:gridSpan w:val="2"/>
            <w:shd w:val="clear" w:color="auto" w:fill="auto"/>
          </w:tcPr>
          <w:p w:rsidR="00AB7014" w:rsidRPr="003468B6" w:rsidRDefault="00AB7014" w:rsidP="00AE708B">
            <w:pPr>
              <w:spacing w:before="120" w:after="0" w:line="240" w:lineRule="atLeast"/>
              <w:jc w:val="both"/>
              <w:rPr>
                <w:rFonts w:ascii="Times New Roman" w:hAnsi="Times New Roman" w:cs="Times New Roman"/>
                <w:bCs/>
                <w:color w:val="000000"/>
                <w:sz w:val="24"/>
                <w:szCs w:val="24"/>
                <w:lang w:val="it-IT"/>
              </w:rPr>
            </w:pPr>
            <w:r w:rsidRPr="00AE708B">
              <w:rPr>
                <w:rFonts w:ascii="Times New Roman" w:eastAsia="Times New Roman" w:hAnsi="Times New Roman" w:cs="Times New Roman"/>
                <w:bCs/>
                <w:sz w:val="24"/>
                <w:szCs w:val="24"/>
              </w:rPr>
              <w:t xml:space="preserve">Cải tiến, đổi mới </w:t>
            </w:r>
            <w:r w:rsidRPr="00AE708B">
              <w:rPr>
                <w:rFonts w:ascii="Times New Roman" w:hAnsi="Times New Roman" w:cs="Times New Roman"/>
                <w:sz w:val="24"/>
                <w:szCs w:val="24"/>
                <w:lang w:val="it-IT"/>
              </w:rPr>
              <w:t>quy trình cho vay tại các ngân hàng thương mại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ĐTNH.013/22</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rPr>
            </w:pPr>
            <w:r w:rsidRPr="00AE708B">
              <w:rPr>
                <w:rFonts w:ascii="Times New Roman" w:eastAsia="Times New Roman" w:hAnsi="Times New Roman" w:cs="Times New Roman"/>
                <w:sz w:val="24"/>
                <w:szCs w:val="24"/>
                <w:lang w:val="it-IT"/>
              </w:rPr>
              <w:t>TS</w:t>
            </w:r>
            <w:r w:rsidRPr="00AE708B">
              <w:rPr>
                <w:rFonts w:ascii="Times New Roman" w:eastAsia="Times New Roman" w:hAnsi="Times New Roman" w:cs="Times New Roman"/>
                <w:sz w:val="24"/>
                <w:szCs w:val="24"/>
              </w:rPr>
              <w:t>. Đỗ Thị Thu Hà</w:t>
            </w:r>
          </w:p>
          <w:p w:rsidR="00AB7014" w:rsidRPr="00AE708B" w:rsidRDefault="00AB7014" w:rsidP="00AE708B">
            <w:pPr>
              <w:spacing w:before="120" w:after="0" w:line="240" w:lineRule="atLeast"/>
              <w:jc w:val="both"/>
              <w:rPr>
                <w:rFonts w:ascii="Times New Roman" w:hAnsi="Times New Roman" w:cs="Times New Roman"/>
                <w:bCs/>
                <w:color w:val="000000"/>
                <w:sz w:val="24"/>
                <w:szCs w:val="24"/>
                <w:lang w:val="it-IT"/>
              </w:rPr>
            </w:pPr>
            <w:r w:rsidRPr="00AE708B">
              <w:rPr>
                <w:rFonts w:ascii="Times New Roman" w:eastAsia="Times New Roman" w:hAnsi="Times New Roman" w:cs="Times New Roman"/>
                <w:sz w:val="24"/>
                <w:szCs w:val="24"/>
                <w:lang w:val="it-IT"/>
              </w:rPr>
              <w:t>Giảng viên, Học viện Ngân hàng</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24</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rPr>
            </w:pPr>
            <w:r w:rsidRPr="00AE708B">
              <w:rPr>
                <w:rFonts w:ascii="Times New Roman" w:eastAsia="Times New Roman" w:hAnsi="Times New Roman" w:cs="Times New Roman"/>
                <w:bCs/>
                <w:sz w:val="24"/>
                <w:szCs w:val="24"/>
                <w:lang w:val="it-IT"/>
              </w:rPr>
              <w:t xml:space="preserve">Xây dựng giải pháp và lộ trình </w:t>
            </w:r>
            <w:r w:rsidRPr="00AE708B">
              <w:rPr>
                <w:rFonts w:ascii="Times New Roman" w:hAnsi="Times New Roman" w:cs="Times New Roman"/>
                <w:sz w:val="24"/>
                <w:szCs w:val="24"/>
                <w:lang w:val="it-IT"/>
              </w:rPr>
              <w:t>áp dụng Chuẩn mực báo cáo tài chính quốc tế đối với hệ thống các tổ chức tín dụng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ĐTNH.023/22</w:t>
            </w:r>
          </w:p>
          <w:p w:rsidR="00AB7014" w:rsidRPr="00AE708B" w:rsidRDefault="00AB7014" w:rsidP="00AE708B">
            <w:pPr>
              <w:spacing w:before="120" w:after="0" w:line="240" w:lineRule="atLeast"/>
              <w:jc w:val="both"/>
              <w:rPr>
                <w:rFonts w:ascii="Times New Roman" w:hAnsi="Times New Roman" w:cs="Times New Roman"/>
                <w:sz w:val="24"/>
                <w:szCs w:val="24"/>
                <w:lang w:val="it-IT"/>
              </w:rPr>
            </w:pP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 xml:space="preserve">ThS. Nguyễn Hồng Vân </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 xml:space="preserve">Vụ trưởng </w:t>
            </w:r>
            <w:r w:rsidRPr="00AE708B">
              <w:rPr>
                <w:rFonts w:ascii="Times New Roman" w:eastAsia="Times New Roman" w:hAnsi="Times New Roman" w:cs="Times New Roman"/>
                <w:bCs/>
                <w:sz w:val="24"/>
                <w:szCs w:val="24"/>
                <w:lang w:val="it-IT"/>
              </w:rPr>
              <w:t>Vụ Tài chính - Kế toán</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25</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rPr>
            </w:pPr>
            <w:r w:rsidRPr="00FF270A">
              <w:rPr>
                <w:rFonts w:ascii="Times New Roman" w:eastAsia="Times New Roman" w:hAnsi="Times New Roman" w:cs="Times New Roman"/>
                <w:bCs/>
                <w:sz w:val="24"/>
                <w:szCs w:val="24"/>
                <w:lang w:val="it-IT"/>
              </w:rPr>
              <w:t xml:space="preserve">Giải pháp niêm yết cổ phiếu trên thị trường </w:t>
            </w:r>
            <w:r w:rsidRPr="00FF270A">
              <w:rPr>
                <w:rFonts w:ascii="Times New Roman" w:eastAsia="Times New Roman" w:hAnsi="Times New Roman" w:cs="Times New Roman"/>
                <w:bCs/>
                <w:iCs/>
                <w:sz w:val="24"/>
                <w:szCs w:val="24"/>
                <w:lang w:val="it-IT"/>
              </w:rPr>
              <w:t>chứng</w:t>
            </w:r>
            <w:r w:rsidRPr="00FF270A">
              <w:rPr>
                <w:rFonts w:ascii="Times New Roman" w:eastAsia="Times New Roman" w:hAnsi="Times New Roman" w:cs="Times New Roman"/>
                <w:bCs/>
                <w:sz w:val="24"/>
                <w:szCs w:val="24"/>
                <w:lang w:val="it-IT"/>
              </w:rPr>
              <w:t xml:space="preserve"> khoán nước ngoài đối với các ngân hàng thương mại cổ phần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ĐTNH.032/22</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z w:val="24"/>
                <w:szCs w:val="24"/>
                <w:lang w:val="it-IT"/>
              </w:rPr>
              <w:t>Trường Đại học Ngân hàng TP. HCM</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26</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bCs/>
                <w:sz w:val="24"/>
                <w:szCs w:val="24"/>
                <w:lang w:val="it-IT"/>
              </w:rPr>
              <w:t>Ứ</w:t>
            </w:r>
            <w:r w:rsidRPr="00705798">
              <w:rPr>
                <w:rFonts w:ascii="Times New Roman" w:hAnsi="Times New Roman" w:cs="Times New Roman"/>
                <w:bCs/>
                <w:sz w:val="24"/>
                <w:szCs w:val="24"/>
                <w:lang w:val="it-IT"/>
              </w:rPr>
              <w:t>ng d</w:t>
            </w:r>
            <w:r w:rsidRPr="002D6A58">
              <w:rPr>
                <w:rFonts w:ascii="Times New Roman" w:hAnsi="Times New Roman" w:cs="Times New Roman"/>
                <w:bCs/>
                <w:sz w:val="24"/>
                <w:szCs w:val="24"/>
                <w:lang w:val="it-IT"/>
              </w:rPr>
              <w:t>ụ</w:t>
            </w:r>
            <w:r w:rsidRPr="00BC4079">
              <w:rPr>
                <w:rFonts w:ascii="Times New Roman" w:hAnsi="Times New Roman" w:cs="Times New Roman"/>
                <w:bCs/>
                <w:sz w:val="24"/>
                <w:szCs w:val="24"/>
                <w:lang w:val="it-IT"/>
              </w:rPr>
              <w:t>ng phương th</w:t>
            </w:r>
            <w:r w:rsidRPr="00FA02EA">
              <w:rPr>
                <w:rFonts w:ascii="Times New Roman" w:hAnsi="Times New Roman" w:cs="Times New Roman"/>
                <w:bCs/>
                <w:sz w:val="24"/>
                <w:szCs w:val="24"/>
                <w:lang w:val="it-IT"/>
              </w:rPr>
              <w:t>ứ</w:t>
            </w:r>
            <w:r w:rsidRPr="009F7C30">
              <w:rPr>
                <w:rFonts w:ascii="Times New Roman" w:hAnsi="Times New Roman" w:cs="Times New Roman"/>
                <w:bCs/>
                <w:sz w:val="24"/>
                <w:szCs w:val="24"/>
                <w:lang w:val="it-IT"/>
              </w:rPr>
              <w:t>c qu</w:t>
            </w:r>
            <w:r w:rsidRPr="00730C2C">
              <w:rPr>
                <w:rFonts w:ascii="Times New Roman" w:hAnsi="Times New Roman" w:cs="Times New Roman"/>
                <w:bCs/>
                <w:sz w:val="24"/>
                <w:szCs w:val="24"/>
                <w:lang w:val="it-IT"/>
              </w:rPr>
              <w:t>ả</w:t>
            </w:r>
            <w:r w:rsidRPr="00D976A2">
              <w:rPr>
                <w:rFonts w:ascii="Times New Roman" w:hAnsi="Times New Roman" w:cs="Times New Roman"/>
                <w:bCs/>
                <w:sz w:val="24"/>
                <w:szCs w:val="24"/>
                <w:lang w:val="it-IT"/>
              </w:rPr>
              <w:t>n lý ch</w:t>
            </w:r>
            <w:r w:rsidRPr="0080623A">
              <w:rPr>
                <w:rFonts w:ascii="Times New Roman" w:hAnsi="Times New Roman" w:cs="Times New Roman"/>
                <w:bCs/>
                <w:sz w:val="24"/>
                <w:szCs w:val="24"/>
                <w:lang w:val="it-IT"/>
              </w:rPr>
              <w:t>ấ</w:t>
            </w:r>
            <w:r w:rsidRPr="00F12CC2">
              <w:rPr>
                <w:rFonts w:ascii="Times New Roman" w:hAnsi="Times New Roman" w:cs="Times New Roman"/>
                <w:bCs/>
                <w:sz w:val="24"/>
                <w:szCs w:val="24"/>
                <w:lang w:val="it-IT"/>
              </w:rPr>
              <w:t>t lư</w:t>
            </w:r>
            <w:r w:rsidRPr="00F442F1">
              <w:rPr>
                <w:rFonts w:ascii="Times New Roman" w:hAnsi="Times New Roman" w:cs="Times New Roman"/>
                <w:bCs/>
                <w:sz w:val="24"/>
                <w:szCs w:val="24"/>
                <w:lang w:val="it-IT"/>
              </w:rPr>
              <w:t>ợ</w:t>
            </w:r>
            <w:r w:rsidRPr="00F753B6">
              <w:rPr>
                <w:rFonts w:ascii="Times New Roman" w:hAnsi="Times New Roman" w:cs="Times New Roman"/>
                <w:bCs/>
                <w:sz w:val="24"/>
                <w:szCs w:val="24"/>
                <w:lang w:val="it-IT"/>
              </w:rPr>
              <w:t>ng toàn di</w:t>
            </w:r>
            <w:r w:rsidRPr="00AE708B">
              <w:rPr>
                <w:rFonts w:ascii="Times New Roman" w:hAnsi="Times New Roman" w:cs="Times New Roman"/>
                <w:bCs/>
                <w:sz w:val="24"/>
                <w:szCs w:val="24"/>
                <w:lang w:val="it-IT"/>
              </w:rPr>
              <w:t xml:space="preserve">ện </w:t>
            </w:r>
            <w:r w:rsidRPr="00AE708B">
              <w:rPr>
                <w:rFonts w:ascii="Times New Roman" w:hAnsi="Times New Roman" w:cs="Times New Roman"/>
                <w:sz w:val="24"/>
                <w:szCs w:val="24"/>
                <w:lang w:val="it-IT"/>
              </w:rPr>
              <w:t xml:space="preserve">(Total Quality </w:t>
            </w:r>
            <w:r w:rsidRPr="00AE708B">
              <w:rPr>
                <w:rFonts w:ascii="Times New Roman" w:hAnsi="Times New Roman" w:cs="Times New Roman"/>
                <w:sz w:val="24"/>
                <w:szCs w:val="24"/>
                <w:lang w:val="it-IT"/>
              </w:rPr>
              <w:lastRenderedPageBreak/>
              <w:t xml:space="preserve">Management - TQM) </w:t>
            </w:r>
            <w:r w:rsidRPr="00AE708B">
              <w:rPr>
                <w:rFonts w:ascii="Times New Roman" w:hAnsi="Times New Roman" w:cs="Times New Roman"/>
                <w:bCs/>
                <w:sz w:val="24"/>
                <w:szCs w:val="24"/>
                <w:lang w:val="it-IT"/>
              </w:rPr>
              <w:t>trong quản lý chất lượng dịch vụ tại các ngân hàng thương mại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lastRenderedPageBreak/>
              <w:t>ĐTNH.002/21</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bCs/>
                <w:sz w:val="24"/>
                <w:szCs w:val="24"/>
                <w:lang w:val="it-IT"/>
              </w:rPr>
              <w:t xml:space="preserve">TS. Nguyễn Thị Việt Hà, Phó Trưởng bộ </w:t>
            </w:r>
            <w:r w:rsidRPr="00AE708B">
              <w:rPr>
                <w:rFonts w:ascii="Times New Roman" w:hAnsi="Times New Roman" w:cs="Times New Roman"/>
                <w:bCs/>
                <w:sz w:val="24"/>
                <w:szCs w:val="24"/>
                <w:lang w:val="it-IT"/>
              </w:rPr>
              <w:lastRenderedPageBreak/>
              <w:t>môn, Khoa Quản trị kinh doanh, Học viện Ngân hàng</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27</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Giải pháp nâng cao hiệu quả hoạt động Quỹ tín dụng nhân dân trên địa bàn tỉnh Đắk Lắk</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rPr>
              <w:t>ĐTNH-CS.001/21</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Lê Thị Lệ Thủy, NHNN Chi nhánh tỉnh Đắk Lắk</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28</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Hoàn thiện hệ thống kiểm soát và kiểm toán nội bộ tại các Quỹ Tín dụng nhân dân Việt Nam.</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t>ĐTNH.006/20</w:t>
            </w:r>
          </w:p>
        </w:tc>
        <w:tc>
          <w:tcPr>
            <w:tcW w:w="4252"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eastAsia="Times New Roman" w:hAnsi="Times New Roman" w:cs="Times New Roman"/>
                <w:sz w:val="24"/>
                <w:szCs w:val="24"/>
                <w:lang w:val="it-IT"/>
              </w:rPr>
              <w:t xml:space="preserve">ThS. Lê Quang Huy Cục trưởng Cục III, </w:t>
            </w:r>
            <w:r w:rsidRPr="00AE708B">
              <w:rPr>
                <w:rFonts w:ascii="Times New Roman" w:eastAsia="Times New Roman" w:hAnsi="Times New Roman" w:cs="Times New Roman"/>
                <w:bCs/>
                <w:sz w:val="24"/>
                <w:szCs w:val="24"/>
                <w:lang w:val="it-IT"/>
              </w:rPr>
              <w:t>Cơ quan Thanh tra giám sát ngân hàng, NHNN</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sidRPr="00AE708B">
              <w:rPr>
                <w:rFonts w:ascii="Times New Roman" w:eastAsia="Times New Roman" w:hAnsi="Times New Roman" w:cs="Times New Roman"/>
                <w:sz w:val="24"/>
                <w:szCs w:val="24"/>
                <w:lang w:val="en-US" w:eastAsia="vi-VN"/>
              </w:rPr>
              <w:t>2</w:t>
            </w:r>
            <w:r>
              <w:rPr>
                <w:rFonts w:ascii="Times New Roman" w:eastAsia="Times New Roman" w:hAnsi="Times New Roman" w:cs="Times New Roman"/>
                <w:sz w:val="24"/>
                <w:szCs w:val="24"/>
                <w:lang w:val="en-US" w:eastAsia="vi-VN"/>
              </w:rPr>
              <w:t>9</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lang w:val="it-IT"/>
              </w:rPr>
              <w:t>Đánh giá căng thẳng thanh khoản (liquidity stress tests) đối với hệ thống quỹ đầu tư tại Việt Nam</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ĐTNH.008/20</w:t>
            </w:r>
          </w:p>
        </w:tc>
        <w:tc>
          <w:tcPr>
            <w:tcW w:w="4252" w:type="dxa"/>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lang w:val="it-IT"/>
              </w:rPr>
              <w:t>TS. Trần Thị Xuân Anh</w:t>
            </w:r>
          </w:p>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Giảng viên, Học viện Ngân hàng</w:t>
            </w:r>
          </w:p>
        </w:tc>
      </w:tr>
      <w:tr w:rsidR="00AB7014" w:rsidRPr="00FF270A" w:rsidTr="00AE708B">
        <w:trPr>
          <w:trHeight w:val="274"/>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30</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eastAsia="ar-SA"/>
              </w:rPr>
              <w:t xml:space="preserve">Nhận diện các yếu tố tác động đến năng lực đổi mới sáng tạo của các </w:t>
            </w:r>
            <w:r w:rsidRPr="00AE708B">
              <w:rPr>
                <w:rFonts w:ascii="Times New Roman" w:hAnsi="Times New Roman" w:cs="Times New Roman"/>
                <w:sz w:val="24"/>
                <w:szCs w:val="24"/>
                <w:lang w:val="it-IT"/>
              </w:rPr>
              <w:t>ngân hàng thương mại</w:t>
            </w:r>
            <w:r w:rsidRPr="00AE708B">
              <w:rPr>
                <w:rFonts w:ascii="Times New Roman" w:eastAsia="Times New Roman" w:hAnsi="Times New Roman" w:cs="Times New Roman"/>
                <w:sz w:val="24"/>
                <w:szCs w:val="24"/>
                <w:lang w:eastAsia="ar-SA"/>
              </w:rPr>
              <w:t xml:space="preserve">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en-US"/>
              </w:rPr>
              <w:t>ĐTNH.011/20</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TS. Nguyễn Thị Việt Hà</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Phó Trưởng bộ môn, Học viện Ngân hàng</w:t>
            </w:r>
          </w:p>
        </w:tc>
      </w:tr>
      <w:tr w:rsidR="00AB7014" w:rsidRPr="00FF270A" w:rsidTr="00AE708B">
        <w:trPr>
          <w:trHeight w:val="274"/>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31</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Nâng cao hiệu quả quản trị kinh doanh liên tục tại các ngân hàng thương mại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en-US"/>
              </w:rPr>
              <w:t>ĐTNH.022/20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TS. Phạm Thu Trang, Khoa Quản trị kinh doanh, Học viện Ngân hàng</w:t>
            </w:r>
          </w:p>
        </w:tc>
      </w:tr>
      <w:tr w:rsidR="00AB7014" w:rsidRPr="00FF270A" w:rsidTr="00535CBE">
        <w:trPr>
          <w:trHeight w:val="630"/>
        </w:trPr>
        <w:tc>
          <w:tcPr>
            <w:tcW w:w="1108" w:type="dxa"/>
            <w:shd w:val="clear" w:color="auto" w:fill="auto"/>
            <w:vAlign w:val="center"/>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32</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it-IT"/>
              </w:rPr>
            </w:pPr>
            <w:r w:rsidRPr="003468B6">
              <w:rPr>
                <w:rFonts w:ascii="Times New Roman" w:eastAsia="Times New Roman" w:hAnsi="Times New Roman" w:cs="Times New Roman"/>
                <w:sz w:val="24"/>
                <w:szCs w:val="24"/>
                <w:lang w:val="it-IT"/>
              </w:rPr>
              <w:t>Các giải pháp đảm bảo an toàn tín dụng đối với các dự án đầu tư theo hình thức đối tác công tư tại các ngân hàng thương mại Việt Nam</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en-US"/>
              </w:rPr>
              <w:t>ĐTNH.002/19</w:t>
            </w:r>
          </w:p>
        </w:tc>
        <w:tc>
          <w:tcPr>
            <w:tcW w:w="4252" w:type="dxa"/>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TS. Nguyễn Xuân Bắc, Phó Vụ trưởng, Vụ Tín dụng các ngành kinh tế, NHNN</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33</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eastAsia="Times New Roman" w:hAnsi="Times New Roman" w:cs="Times New Roman"/>
                <w:sz w:val="24"/>
                <w:szCs w:val="24"/>
                <w:lang w:val="it-IT"/>
              </w:rPr>
              <w:t>Hoàn thiện pháp luật về giao dịch bảo đảm nhằm thúc đẩy xử lý nợ xấu của các tổ chức tín dụng</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rPr>
              <w:t>ĐTNH.003/19</w:t>
            </w:r>
          </w:p>
        </w:tc>
        <w:tc>
          <w:tcPr>
            <w:tcW w:w="4252"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ThS. Tạ Quang Đôn, Vụ trưởng, Vụ Pháp chế, NHNN</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34</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pacing w:val="-6"/>
                <w:sz w:val="24"/>
                <w:szCs w:val="24"/>
                <w:lang w:val="it-IT"/>
              </w:rPr>
              <w:t>Quan hệ giữa quản trị ngân hàng với hiệu quả hoạt động của các ngân hàng TMCP Việt Nam</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rPr>
              <w:t>ĐTNH.005/19</w:t>
            </w:r>
          </w:p>
        </w:tc>
        <w:tc>
          <w:tcPr>
            <w:tcW w:w="4252"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 xml:space="preserve">Nguyễn Vĩnh Hưng, Phó Vụ trưởng, </w:t>
            </w:r>
            <w:r w:rsidRPr="00AE708B">
              <w:rPr>
                <w:rFonts w:ascii="Times New Roman" w:eastAsia="Times New Roman" w:hAnsi="Times New Roman" w:cs="Times New Roman"/>
                <w:bCs/>
                <w:sz w:val="24"/>
                <w:szCs w:val="24"/>
                <w:lang w:val="it-IT"/>
              </w:rPr>
              <w:t>Vụ Ổn định tiền tệ-tài chính, NHNN</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35</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Vai trò của Bảo hiểm tiền gửi Việt Nam trong hỗ trợ phát triển bền vững hệ thống Quỹ tín dụng nhân dân ở Việt Nam đến năm 2025</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rPr>
              <w:t>ĐTNH.006/19</w:t>
            </w:r>
          </w:p>
        </w:tc>
        <w:tc>
          <w:tcPr>
            <w:tcW w:w="4252"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 xml:space="preserve">Nguyễn Đình Lưu, Phó Tổng giám đốc </w:t>
            </w:r>
            <w:r w:rsidRPr="00AE708B">
              <w:rPr>
                <w:rFonts w:ascii="Times New Roman" w:eastAsia="Times New Roman" w:hAnsi="Times New Roman" w:cs="Times New Roman"/>
                <w:bCs/>
                <w:sz w:val="24"/>
                <w:szCs w:val="24"/>
                <w:lang w:val="it-IT"/>
              </w:rPr>
              <w:t>Bảo hiểm tiền gửi Việt Nam</w:t>
            </w:r>
          </w:p>
        </w:tc>
      </w:tr>
      <w:tr w:rsidR="00AB7014" w:rsidRPr="00FF270A" w:rsidTr="00535CBE">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36</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Xây dựng phương pháp đánh giá quản trị ngân hàng thương mại của Ngân hàng Nhà nước</w:t>
            </w:r>
          </w:p>
        </w:tc>
        <w:tc>
          <w:tcPr>
            <w:tcW w:w="2126" w:type="dxa"/>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hAnsi="Times New Roman" w:cs="Times New Roman"/>
                <w:sz w:val="24"/>
                <w:szCs w:val="24"/>
              </w:rPr>
              <w:t>ĐTNH-CS.005/19</w:t>
            </w:r>
          </w:p>
        </w:tc>
        <w:tc>
          <w:tcPr>
            <w:tcW w:w="4252" w:type="dxa"/>
            <w:shd w:val="clear" w:color="auto" w:fill="auto"/>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TS. Đào Thị Huyền Anh, Vụ Ổn định tiền tệ-tài chính, NHNN</w:t>
            </w:r>
          </w:p>
        </w:tc>
      </w:tr>
      <w:tr w:rsidR="00AB7014" w:rsidRPr="00FF270A" w:rsidTr="00AE708B">
        <w:trPr>
          <w:trHeight w:val="274"/>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37</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pacing w:val="-6"/>
                <w:sz w:val="24"/>
                <w:szCs w:val="24"/>
                <w:lang w:val="it-IT"/>
              </w:rPr>
              <w:t xml:space="preserve">Giải pháp cải thiện vai trò </w:t>
            </w:r>
            <w:r w:rsidRPr="00AE708B">
              <w:rPr>
                <w:rFonts w:ascii="Times New Roman" w:eastAsia="Times New Roman" w:hAnsi="Times New Roman" w:cs="Times New Roman"/>
                <w:sz w:val="24"/>
                <w:szCs w:val="24"/>
                <w:lang w:val="it-IT"/>
              </w:rPr>
              <w:t>của Hiệp hội Quỹ tín dụng nhân dân Việt Nam</w:t>
            </w:r>
          </w:p>
        </w:tc>
        <w:tc>
          <w:tcPr>
            <w:tcW w:w="2126" w:type="dxa"/>
            <w:shd w:val="clear" w:color="auto" w:fill="auto"/>
          </w:tcPr>
          <w:p w:rsidR="00AB7014" w:rsidRPr="003468B6"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rPr>
              <w:t>ĐTNH-CS.006/19</w:t>
            </w:r>
          </w:p>
        </w:tc>
        <w:tc>
          <w:tcPr>
            <w:tcW w:w="4252" w:type="dxa"/>
            <w:shd w:val="clear" w:color="auto" w:fill="auto"/>
          </w:tcPr>
          <w:p w:rsidR="00AB7014" w:rsidRPr="00FF270A"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Đỗ Thị Bích Hồng,</w:t>
            </w:r>
            <w:r w:rsidRPr="00FF270A">
              <w:rPr>
                <w:rFonts w:ascii="Times New Roman" w:eastAsia="Times New Roman" w:hAnsi="Times New Roman" w:cs="Times New Roman"/>
                <w:b/>
                <w:sz w:val="24"/>
                <w:szCs w:val="24"/>
                <w:lang w:val="it-IT"/>
              </w:rPr>
              <w:t xml:space="preserve"> </w:t>
            </w:r>
            <w:r w:rsidRPr="00FF270A">
              <w:rPr>
                <w:rFonts w:ascii="Times New Roman" w:eastAsia="Times New Roman" w:hAnsi="Times New Roman" w:cs="Times New Roman"/>
                <w:sz w:val="24"/>
                <w:szCs w:val="24"/>
                <w:lang w:val="it-IT"/>
              </w:rPr>
              <w:t>Phó Trưởng phòng, Viện Chiến lược ngân hàng, NHNN</w:t>
            </w:r>
          </w:p>
        </w:tc>
      </w:tr>
      <w:tr w:rsidR="00AB7014" w:rsidRPr="00FF270A" w:rsidTr="00AE708B">
        <w:trPr>
          <w:trHeight w:val="387"/>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p>
        </w:tc>
        <w:tc>
          <w:tcPr>
            <w:tcW w:w="13450" w:type="dxa"/>
            <w:gridSpan w:val="4"/>
            <w:shd w:val="clear" w:color="auto" w:fill="auto"/>
            <w:vAlign w:val="center"/>
            <w:hideMark/>
          </w:tcPr>
          <w:p w:rsidR="00AB7014" w:rsidRPr="00140F70" w:rsidRDefault="00AB7014">
            <w:pPr>
              <w:spacing w:before="120" w:after="0" w:line="240" w:lineRule="atLeast"/>
              <w:jc w:val="both"/>
              <w:rPr>
                <w:rFonts w:ascii="Times New Roman" w:eastAsia="Times New Roman" w:hAnsi="Times New Roman" w:cs="Times New Roman"/>
                <w:b/>
                <w:bCs/>
                <w:i/>
                <w:iCs/>
                <w:sz w:val="24"/>
                <w:szCs w:val="24"/>
                <w:lang w:val="en-US" w:eastAsia="vi-VN"/>
              </w:rPr>
            </w:pPr>
            <w:r w:rsidRPr="00DA174A">
              <w:rPr>
                <w:rFonts w:ascii="Times New Roman" w:eastAsia="Times New Roman" w:hAnsi="Times New Roman" w:cs="Times New Roman"/>
                <w:b/>
                <w:bCs/>
                <w:i/>
                <w:iCs/>
                <w:sz w:val="24"/>
                <w:szCs w:val="24"/>
                <w:lang w:val="en-US" w:eastAsia="vi-VN"/>
              </w:rPr>
              <w:t>2.</w:t>
            </w:r>
            <w:r>
              <w:rPr>
                <w:rFonts w:ascii="Times New Roman" w:eastAsia="Times New Roman" w:hAnsi="Times New Roman" w:cs="Times New Roman"/>
                <w:b/>
                <w:bCs/>
                <w:i/>
                <w:iCs/>
                <w:sz w:val="24"/>
                <w:szCs w:val="24"/>
                <w:lang w:val="en-US" w:eastAsia="vi-VN"/>
              </w:rPr>
              <w:t xml:space="preserve">3. </w:t>
            </w:r>
            <w:r w:rsidRPr="00AE708B">
              <w:rPr>
                <w:rFonts w:ascii="Times New Roman" w:eastAsia="Times New Roman" w:hAnsi="Times New Roman" w:cs="Times New Roman"/>
                <w:b/>
                <w:bCs/>
                <w:i/>
                <w:iCs/>
                <w:sz w:val="24"/>
                <w:szCs w:val="24"/>
                <w:lang w:eastAsia="vi-VN"/>
              </w:rPr>
              <w:t xml:space="preserve">Xây dựng khuôn khổ an toàn cho hoạt động </w:t>
            </w:r>
            <w:r>
              <w:rPr>
                <w:rFonts w:ascii="Times New Roman" w:eastAsia="Times New Roman" w:hAnsi="Times New Roman" w:cs="Times New Roman"/>
                <w:b/>
                <w:bCs/>
                <w:i/>
                <w:iCs/>
                <w:sz w:val="24"/>
                <w:szCs w:val="24"/>
                <w:lang w:val="en-US" w:eastAsia="vi-VN"/>
              </w:rPr>
              <w:t>của TCTD</w:t>
            </w:r>
          </w:p>
        </w:tc>
      </w:tr>
      <w:tr w:rsidR="00AB7014" w:rsidRPr="00FF270A" w:rsidTr="00AE708B">
        <w:trPr>
          <w:trHeight w:val="630"/>
        </w:trPr>
        <w:tc>
          <w:tcPr>
            <w:tcW w:w="1108" w:type="dxa"/>
            <w:shd w:val="clear" w:color="auto" w:fill="auto"/>
            <w:vAlign w:val="center"/>
          </w:tcPr>
          <w:p w:rsidR="00AB7014" w:rsidRPr="00140F70" w:rsidRDefault="00F60D96">
            <w:pPr>
              <w:spacing w:before="120" w:after="0" w:line="240" w:lineRule="atLeast"/>
              <w:jc w:val="both"/>
              <w:rPr>
                <w:rFonts w:ascii="Times New Roman" w:eastAsia="Times New Roman" w:hAnsi="Times New Roman" w:cs="Times New Roman"/>
                <w:sz w:val="24"/>
                <w:szCs w:val="24"/>
                <w:highlight w:val="yellow"/>
                <w:lang w:val="en-US" w:eastAsia="vi-VN"/>
              </w:rPr>
            </w:pPr>
            <w:r>
              <w:rPr>
                <w:rFonts w:ascii="Times New Roman" w:eastAsia="Times New Roman" w:hAnsi="Times New Roman" w:cs="Times New Roman"/>
                <w:sz w:val="24"/>
                <w:szCs w:val="24"/>
                <w:highlight w:val="yellow"/>
                <w:lang w:val="en-US" w:eastAsia="vi-VN"/>
              </w:rPr>
              <w:t xml:space="preserve">38 </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133777">
              <w:rPr>
                <w:rFonts w:ascii="Times New Roman" w:eastAsia="Malgun Gothic" w:hAnsi="Times New Roman" w:cs="Times New Roman"/>
                <w:sz w:val="26"/>
                <w:szCs w:val="26"/>
                <w:lang w:eastAsia="ko-KR"/>
              </w:rPr>
              <w:t>Thực trạng và giải pháp quản lý hoạt động đầu tư và cung ứng dịch vụ trái phiếu doanh nghiệp tại các Ngân hàng thương</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ĐTNH 012/23</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GS.TS. Nguyễn Văn Tiến, Học  viện Ngân hàng </w:t>
            </w:r>
          </w:p>
        </w:tc>
      </w:tr>
      <w:tr w:rsidR="00AB7014" w:rsidRPr="00FF270A" w:rsidTr="00AE708B">
        <w:trPr>
          <w:trHeight w:val="630"/>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140F70">
              <w:rPr>
                <w:rFonts w:ascii="Times New Roman" w:eastAsia="Times New Roman" w:hAnsi="Times New Roman" w:cs="Times New Roman"/>
                <w:sz w:val="24"/>
                <w:szCs w:val="24"/>
                <w:highlight w:val="yellow"/>
                <w:lang w:val="en-US" w:eastAsia="vi-VN"/>
              </w:rPr>
              <w:t xml:space="preserve">39 </w:t>
            </w:r>
          </w:p>
        </w:tc>
        <w:tc>
          <w:tcPr>
            <w:tcW w:w="7072" w:type="dxa"/>
            <w:gridSpan w:val="2"/>
            <w:shd w:val="clear" w:color="auto" w:fill="auto"/>
          </w:tcPr>
          <w:p w:rsidR="00AB7014" w:rsidRPr="00133777" w:rsidRDefault="00AB7014" w:rsidP="00AE708B">
            <w:pPr>
              <w:spacing w:before="120" w:after="0" w:line="240" w:lineRule="atLeast"/>
              <w:jc w:val="both"/>
              <w:rPr>
                <w:rFonts w:ascii="Times New Roman" w:eastAsia="Malgun Gothic" w:hAnsi="Times New Roman" w:cs="Times New Roman"/>
                <w:sz w:val="26"/>
                <w:szCs w:val="26"/>
                <w:lang w:eastAsia="ko-KR"/>
              </w:rPr>
            </w:pPr>
            <w:r w:rsidRPr="00133777">
              <w:rPr>
                <w:rFonts w:ascii="Times New Roman" w:eastAsia="Malgun Gothic" w:hAnsi="Times New Roman" w:cs="Times New Roman"/>
                <w:sz w:val="26"/>
                <w:szCs w:val="26"/>
                <w:lang w:eastAsia="ko-KR"/>
              </w:rPr>
              <w:t>Kinh nghiệm quốc tế và khả năng áp dụng quy trình đánh giá nội bộ về mức đủ thanh khoản tại các Ngân hàng thương mại Việt Nam</w:t>
            </w:r>
          </w:p>
        </w:tc>
        <w:tc>
          <w:tcPr>
            <w:tcW w:w="2126" w:type="dxa"/>
            <w:shd w:val="clear" w:color="auto" w:fill="auto"/>
          </w:tcPr>
          <w:p w:rsidR="00AB7014" w:rsidRDefault="00AB7014" w:rsidP="00AE708B">
            <w:pPr>
              <w:spacing w:before="120"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ĐTNH 013.23</w:t>
            </w:r>
          </w:p>
        </w:tc>
        <w:tc>
          <w:tcPr>
            <w:tcW w:w="4252" w:type="dxa"/>
            <w:shd w:val="clear" w:color="auto" w:fill="auto"/>
          </w:tcPr>
          <w:p w:rsidR="00AB7014" w:rsidRDefault="00AB7014" w:rsidP="00AE708B">
            <w:pPr>
              <w:spacing w:before="120" w:after="0" w:line="240" w:lineRule="atLeast"/>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TS. Nguyễn Thu Trang, Học viện Ngân hàng </w:t>
            </w:r>
          </w:p>
        </w:tc>
      </w:tr>
      <w:tr w:rsidR="00AB7014" w:rsidRPr="00FF270A" w:rsidTr="00AE708B">
        <w:trPr>
          <w:trHeight w:val="630"/>
        </w:trPr>
        <w:tc>
          <w:tcPr>
            <w:tcW w:w="1108" w:type="dxa"/>
            <w:shd w:val="clear" w:color="auto" w:fill="auto"/>
            <w:vAlign w:val="center"/>
          </w:tcPr>
          <w:p w:rsidR="00AB7014"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40</w:t>
            </w:r>
          </w:p>
        </w:tc>
        <w:tc>
          <w:tcPr>
            <w:tcW w:w="7072" w:type="dxa"/>
            <w:gridSpan w:val="2"/>
            <w:shd w:val="clear" w:color="auto" w:fill="auto"/>
          </w:tcPr>
          <w:p w:rsidR="00AB7014" w:rsidRPr="00133777" w:rsidRDefault="00AB7014" w:rsidP="00AE708B">
            <w:pPr>
              <w:spacing w:before="120" w:after="0" w:line="240" w:lineRule="atLeast"/>
              <w:jc w:val="both"/>
              <w:rPr>
                <w:rFonts w:ascii="Times New Roman" w:eastAsia="Malgun Gothic" w:hAnsi="Times New Roman" w:cs="Times New Roman"/>
                <w:sz w:val="26"/>
                <w:szCs w:val="26"/>
                <w:lang w:eastAsia="ko-KR"/>
              </w:rPr>
            </w:pPr>
            <w:r w:rsidRPr="00AE708B">
              <w:rPr>
                <w:rFonts w:ascii="Times New Roman" w:hAnsi="Times New Roman" w:cs="Times New Roman"/>
                <w:sz w:val="24"/>
                <w:szCs w:val="24"/>
                <w:lang w:val="it-IT"/>
              </w:rPr>
              <w:t>Quản trị Quỹ tín dụng nhân dân - Thực trạng và đề xuất chính sách nhằm đảm bảo hệ thống Quỹ tín dụng nhân dân hoạt động an toàn, ổn định, phù hợp với thông lệ quốc tế</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ĐTNH.003/22</w:t>
            </w:r>
          </w:p>
        </w:tc>
        <w:tc>
          <w:tcPr>
            <w:tcW w:w="4252" w:type="dxa"/>
            <w:shd w:val="clear" w:color="auto" w:fill="auto"/>
          </w:tcPr>
          <w:p w:rsidR="00AB7014" w:rsidRPr="00AE708B" w:rsidRDefault="00AB7014" w:rsidP="00AB7014">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lang w:val="it-IT"/>
              </w:rPr>
              <w:t>ThS. Hoàng Việt Dũng, Cơ quan TTGS</w:t>
            </w:r>
          </w:p>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lang w:val="it-IT"/>
              </w:rPr>
              <w:t>Ngân hàng, NHNN</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41</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rPr>
              <w:t>Đánh giá hiệu lực thực thi chính sách an toàn hoạt động ngân hàng của Ngân hàng Nhà nước Việt Nam</w:t>
            </w:r>
            <w:r w:rsidRPr="00AE708B" w:rsidDel="00736364">
              <w:rPr>
                <w:rFonts w:ascii="Times New Roman" w:eastAsia="Times New Roman" w:hAnsi="Times New Roman" w:cs="Times New Roman"/>
                <w:bCs/>
                <w:sz w:val="24"/>
                <w:szCs w:val="24"/>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rPr>
              <w:t>ĐTNH.008/21</w:t>
            </w:r>
          </w:p>
        </w:tc>
        <w:tc>
          <w:tcPr>
            <w:tcW w:w="4252" w:type="dxa"/>
            <w:shd w:val="clear" w:color="auto" w:fill="auto"/>
          </w:tcPr>
          <w:p w:rsidR="00AB7014" w:rsidRPr="00AE708B" w:rsidRDefault="00AB7014" w:rsidP="00AE708B">
            <w:pPr>
              <w:widowControl w:val="0"/>
              <w:spacing w:before="120" w:after="0" w:line="240" w:lineRule="atLeast"/>
              <w:jc w:val="both"/>
              <w:rPr>
                <w:rFonts w:ascii="Times New Roman" w:eastAsia="Times New Roman" w:hAnsi="Times New Roman" w:cs="Times New Roman"/>
                <w:bCs/>
                <w:sz w:val="24"/>
                <w:szCs w:val="24"/>
              </w:rPr>
            </w:pPr>
            <w:r w:rsidRPr="00AE708B">
              <w:rPr>
                <w:rFonts w:ascii="Times New Roman" w:eastAsia="Times New Roman" w:hAnsi="Times New Roman" w:cs="Times New Roman"/>
                <w:bCs/>
                <w:sz w:val="24"/>
                <w:szCs w:val="24"/>
              </w:rPr>
              <w:t>TS. Phan Hữu Việt</w:t>
            </w:r>
          </w:p>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rPr>
              <w:t>Phó trưởng phòng, Cục IV, Cơ quan TTGSNH, NHNN</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42</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rPr>
              <w:t>Nghiên cứu về các nhân tố tác động đến tăng trưởng và rủi ro tín dụng của các ngân hàng thương mại Việt Nam</w:t>
            </w:r>
            <w:r w:rsidRPr="00AE708B"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en-US"/>
              </w:rPr>
              <w:t>ĐTNH.009/20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 xml:space="preserve">PGS.TS. Đặng Văn Dân, Trưởng Bộ môn, Khoa Tài chính, </w:t>
            </w:r>
            <w:r w:rsidRPr="00AE708B">
              <w:rPr>
                <w:rFonts w:ascii="Times New Roman" w:eastAsia="Times New Roman" w:hAnsi="Times New Roman" w:cs="Times New Roman"/>
                <w:bCs/>
                <w:sz w:val="24"/>
                <w:szCs w:val="24"/>
                <w:lang w:val="it-IT"/>
              </w:rPr>
              <w:t>ĐHNH</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43</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pacing w:val="2"/>
                <w:sz w:val="24"/>
                <w:szCs w:val="24"/>
                <w:lang w:eastAsia="ar-SA"/>
              </w:rPr>
              <w:t>Quỹ bảo toàn hỗ trợ Quỹ Tín dụng nhân dân: Thực trạng và giải pháp</w:t>
            </w:r>
            <w:r w:rsidRPr="00AE708B" w:rsidDel="00A15E74">
              <w:rPr>
                <w:rFonts w:ascii="Times New Roman" w:eastAsia="Times New Roman" w:hAnsi="Times New Roman" w:cs="Times New Roman"/>
                <w:bCs/>
                <w:sz w:val="24"/>
                <w:szCs w:val="24"/>
                <w:lang w:val="nl-NL"/>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ĐTNH.010/20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TS.Lê Hà Diễm Chi  Giảng viên, Đại học Ngân hàng TP.</w:t>
            </w:r>
            <w:r w:rsidRPr="00AE708B">
              <w:rPr>
                <w:rFonts w:ascii="Times New Roman" w:eastAsia="Times New Roman" w:hAnsi="Times New Roman" w:cs="Times New Roman"/>
                <w:bCs/>
                <w:sz w:val="24"/>
                <w:szCs w:val="24"/>
                <w:lang w:val="it-IT"/>
              </w:rPr>
              <w:t xml:space="preserve"> Hồ Chí Minh</w:t>
            </w:r>
            <w:r w:rsidRPr="00AE708B" w:rsidDel="00A15E74">
              <w:rPr>
                <w:rFonts w:ascii="Times New Roman" w:hAnsi="Times New Roman" w:cs="Times New Roman"/>
                <w:sz w:val="24"/>
                <w:szCs w:val="24"/>
              </w:rPr>
              <w:t xml:space="preserve"> </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44</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Nghiên cứu tác động của nợ hộ gia đình tới sự ổn định tài chính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ĐTNH.012/20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TS.Đỗ Thị Hà Thương, Giảng viên Đại học Ngân hàng TP.HCM</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45</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Đánh giá tác động của dịch Covid 19 đến hệ thống ngân hàng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ĐANH.001/20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sz w:val="24"/>
                <w:szCs w:val="24"/>
                <w:lang w:val="it-IT"/>
              </w:rPr>
              <w:t>PGS.TS. Phạm Thị Hoàng Anh, Viện trưởng Viện Nghiên cứu Khoa học Ngân hàng, Học viện Ngân hàng</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46</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Xây dựng mô hình phân tích mạng lưới ngân hàng (banking network analysis) cho hệ thống ngân hàng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rPr>
              <w:t>ĐTNH-CS.001/20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Nguyễn Huy Toàn, Phó Trưởng phòng, Vụ Ổn định Tiền tệ - Tài chính, NHNN</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47</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Xác định chu kỳ tài chính: Kinh nghiệm quốc tế và đề xuất cho Việt Nam</w:t>
            </w:r>
          </w:p>
        </w:tc>
        <w:tc>
          <w:tcPr>
            <w:tcW w:w="2126"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sz w:val="24"/>
                <w:szCs w:val="24"/>
              </w:rPr>
              <w:t>ĐTNH-CS.003/19</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Nguyễn Vũ Phương, Phó Trưởng phòng, Vụ Ổn định tiền tệ-tài chính, NHNN</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48</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Quy trình thực  thi các công cụ chính sách an toàn vĩ mô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3468B6">
              <w:rPr>
                <w:rFonts w:ascii="Times New Roman" w:hAnsi="Times New Roman" w:cs="Times New Roman"/>
                <w:sz w:val="24"/>
                <w:szCs w:val="24"/>
              </w:rPr>
              <w:t>ĐTNH-CS.004/19</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TS. Lê Công Hội, Phó Trưởng phòng, Vụ Ổn định tiền tệ-tài chính, NHNN</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49</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Đánh giá tính kỷ luật thị trường ngành ngân hàng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rPr>
              <w:t>ĐTNH.011/19</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 xml:space="preserve">TS. Trần Việt Dũng, </w:t>
            </w:r>
            <w:r w:rsidRPr="00AE708B">
              <w:rPr>
                <w:rFonts w:ascii="Times New Roman" w:eastAsia="Times New Roman" w:hAnsi="Times New Roman" w:cs="Times New Roman"/>
                <w:sz w:val="24"/>
                <w:szCs w:val="24"/>
                <w:lang w:val="it-IT"/>
              </w:rPr>
              <w:t>Học viện Ngân hàng</w:t>
            </w:r>
          </w:p>
        </w:tc>
      </w:tr>
      <w:tr w:rsidR="00AB7014" w:rsidRPr="00FF270A" w:rsidTr="00535CBE">
        <w:trPr>
          <w:trHeight w:val="630"/>
        </w:trPr>
        <w:tc>
          <w:tcPr>
            <w:tcW w:w="1108" w:type="dxa"/>
            <w:shd w:val="clear" w:color="auto" w:fill="auto"/>
            <w:vAlign w:val="center"/>
          </w:tcPr>
          <w:p w:rsidR="00AB7014" w:rsidRPr="00AE708B" w:rsidRDefault="00AB7014" w:rsidP="00535CBE">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50</w:t>
            </w:r>
          </w:p>
        </w:tc>
        <w:tc>
          <w:tcPr>
            <w:tcW w:w="7072" w:type="dxa"/>
            <w:gridSpan w:val="2"/>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Vai trò của Bảo hiểm tiền gửi Việt Nam trong hỗ trợ phát triển bền vững hệ thống Quỹ tín dụng nhân dân ở Việt Nam đến năm 2025</w:t>
            </w:r>
          </w:p>
        </w:tc>
        <w:tc>
          <w:tcPr>
            <w:tcW w:w="2126"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rPr>
              <w:t>ĐTNH.006/19</w:t>
            </w:r>
          </w:p>
        </w:tc>
        <w:tc>
          <w:tcPr>
            <w:tcW w:w="4252" w:type="dxa"/>
            <w:shd w:val="clear" w:color="auto" w:fill="auto"/>
          </w:tcPr>
          <w:p w:rsidR="00AB7014" w:rsidRPr="00AE708B" w:rsidRDefault="00AB7014" w:rsidP="00535CBE">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 xml:space="preserve">Nguyễn Đình Lưu, Phó Tổng giám đốc </w:t>
            </w:r>
            <w:r w:rsidRPr="00AE708B">
              <w:rPr>
                <w:rFonts w:ascii="Times New Roman" w:eastAsia="Times New Roman" w:hAnsi="Times New Roman" w:cs="Times New Roman"/>
                <w:bCs/>
                <w:sz w:val="24"/>
                <w:szCs w:val="24"/>
                <w:lang w:val="it-IT"/>
              </w:rPr>
              <w:t>Bảo hiểm tiền gửi Việt Nam</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51</w:t>
            </w:r>
          </w:p>
        </w:tc>
        <w:tc>
          <w:tcPr>
            <w:tcW w:w="7072" w:type="dxa"/>
            <w:gridSpan w:val="2"/>
            <w:shd w:val="clear" w:color="auto" w:fill="auto"/>
          </w:tcPr>
          <w:p w:rsidR="00AB7014" w:rsidRPr="002D6A58" w:rsidRDefault="00AB7014">
            <w:pPr>
              <w:spacing w:before="120" w:after="0" w:line="240" w:lineRule="atLeast"/>
              <w:jc w:val="both"/>
              <w:rPr>
                <w:rFonts w:ascii="Times New Roman" w:eastAsia="Times New Roman" w:hAnsi="Times New Roman" w:cs="Times New Roman"/>
                <w:sz w:val="24"/>
                <w:szCs w:val="24"/>
                <w:lang w:val="it-IT"/>
              </w:rPr>
            </w:pPr>
            <w:r w:rsidRPr="00AE708B">
              <w:rPr>
                <w:rFonts w:asciiTheme="majorHAnsi" w:eastAsia="Times New Roman" w:hAnsiTheme="majorHAnsi" w:cstheme="majorHAnsi"/>
                <w:sz w:val="24"/>
                <w:szCs w:val="24"/>
                <w:lang w:val="it-IT"/>
              </w:rPr>
              <w:t>Dấu hiệu nhận biết giao dịch đáng ngờ liên quan đến tài trợ khủng bố (TTKB) qua hệ thống ngân hàng: Thực trạng và giải pháp cho Việt Nam</w:t>
            </w:r>
          </w:p>
        </w:tc>
        <w:tc>
          <w:tcPr>
            <w:tcW w:w="2126" w:type="dxa"/>
            <w:shd w:val="clear" w:color="auto" w:fill="auto"/>
          </w:tcPr>
          <w:p w:rsidR="00AB7014" w:rsidRPr="00FD4B25" w:rsidRDefault="00AB7014">
            <w:pPr>
              <w:spacing w:before="120" w:after="0" w:line="240" w:lineRule="atLeast"/>
              <w:jc w:val="both"/>
              <w:rPr>
                <w:rFonts w:ascii="Times New Roman" w:hAnsi="Times New Roman" w:cs="Times New Roman"/>
                <w:sz w:val="24"/>
                <w:szCs w:val="24"/>
              </w:rPr>
            </w:pPr>
            <w:r w:rsidRPr="00AE708B">
              <w:rPr>
                <w:rFonts w:ascii="Times New Roman" w:hAnsi="Times New Roman"/>
                <w:sz w:val="24"/>
                <w:szCs w:val="24"/>
                <w:highlight w:val="yellow"/>
                <w:lang w:val="it-IT"/>
              </w:rPr>
              <w:t>ĐTNH-CS.002/22</w:t>
            </w:r>
          </w:p>
        </w:tc>
        <w:tc>
          <w:tcPr>
            <w:tcW w:w="4252" w:type="dxa"/>
            <w:shd w:val="clear" w:color="auto" w:fill="auto"/>
          </w:tcPr>
          <w:p w:rsidR="00AB7014" w:rsidRPr="00FF270A" w:rsidRDefault="00AB7014">
            <w:pPr>
              <w:spacing w:before="120" w:after="0" w:line="240" w:lineRule="atLeast"/>
              <w:jc w:val="both"/>
              <w:rPr>
                <w:rFonts w:ascii="Times New Roman" w:hAnsi="Times New Roman" w:cs="Times New Roman"/>
                <w:sz w:val="24"/>
                <w:szCs w:val="24"/>
                <w:lang w:val="it-IT"/>
              </w:rPr>
            </w:pPr>
            <w:r w:rsidRPr="007702ED">
              <w:rPr>
                <w:rFonts w:asciiTheme="majorHAnsi" w:eastAsia="Times New Roman" w:hAnsiTheme="majorHAnsi" w:cstheme="majorHAnsi"/>
                <w:sz w:val="26"/>
                <w:szCs w:val="26"/>
                <w:lang w:val="it-IT"/>
              </w:rPr>
              <w:t xml:space="preserve">ThS. Nguyễn Thị </w:t>
            </w:r>
            <w:r>
              <w:rPr>
                <w:rFonts w:asciiTheme="majorHAnsi" w:eastAsia="Times New Roman" w:hAnsiTheme="majorHAnsi" w:cstheme="majorHAnsi"/>
                <w:sz w:val="26"/>
                <w:szCs w:val="26"/>
                <w:lang w:val="it-IT"/>
              </w:rPr>
              <w:t>Minh Thơ</w:t>
            </w:r>
            <w:r w:rsidRPr="007702ED">
              <w:rPr>
                <w:rFonts w:asciiTheme="majorHAnsi" w:eastAsia="Times New Roman" w:hAnsiTheme="majorHAnsi" w:cstheme="majorHAnsi"/>
                <w:sz w:val="26"/>
                <w:szCs w:val="26"/>
                <w:lang w:val="it-IT"/>
              </w:rPr>
              <w:t xml:space="preserve"> </w:t>
            </w:r>
            <w:r>
              <w:rPr>
                <w:rFonts w:asciiTheme="majorHAnsi" w:eastAsia="Times New Roman" w:hAnsiTheme="majorHAnsi" w:cstheme="majorHAnsi"/>
                <w:sz w:val="26"/>
                <w:szCs w:val="26"/>
                <w:lang w:val="it-IT"/>
              </w:rPr>
              <w:t>T</w:t>
            </w:r>
            <w:r w:rsidRPr="007702ED">
              <w:rPr>
                <w:rFonts w:asciiTheme="majorHAnsi" w:eastAsia="Times New Roman" w:hAnsiTheme="majorHAnsi" w:cstheme="majorHAnsi"/>
                <w:sz w:val="26"/>
                <w:szCs w:val="26"/>
                <w:lang w:val="it-IT"/>
              </w:rPr>
              <w:t xml:space="preserve">rưởng phòng, Cục </w:t>
            </w:r>
            <w:r>
              <w:rPr>
                <w:rFonts w:asciiTheme="majorHAnsi" w:eastAsia="Times New Roman" w:hAnsiTheme="majorHAnsi" w:cstheme="majorHAnsi"/>
                <w:sz w:val="26"/>
                <w:szCs w:val="26"/>
                <w:lang w:val="it-IT"/>
              </w:rPr>
              <w:t>Phòng, chống rửa tiền</w:t>
            </w:r>
            <w:r w:rsidRPr="007702ED">
              <w:rPr>
                <w:rFonts w:asciiTheme="majorHAnsi" w:eastAsia="Times New Roman" w:hAnsiTheme="majorHAnsi" w:cstheme="majorHAnsi"/>
                <w:sz w:val="26"/>
                <w:szCs w:val="26"/>
                <w:lang w:val="it-IT"/>
              </w:rPr>
              <w:t xml:space="preserve">, Cơ quan </w:t>
            </w:r>
            <w:r>
              <w:rPr>
                <w:rFonts w:asciiTheme="majorHAnsi" w:eastAsia="Times New Roman" w:hAnsiTheme="majorHAnsi" w:cstheme="majorHAnsi"/>
                <w:sz w:val="26"/>
                <w:szCs w:val="26"/>
                <w:lang w:val="it-IT"/>
              </w:rPr>
              <w:t>TTGS</w:t>
            </w:r>
          </w:p>
        </w:tc>
      </w:tr>
      <w:tr w:rsidR="00AB7014" w:rsidRPr="00FF270A" w:rsidTr="00AE708B">
        <w:trPr>
          <w:trHeight w:val="386"/>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sz w:val="24"/>
                <w:szCs w:val="24"/>
                <w:lang w:val="en-US"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sz w:val="24"/>
                <w:szCs w:val="24"/>
                <w:lang w:eastAsia="vi-VN"/>
              </w:rPr>
            </w:pPr>
            <w:r>
              <w:rPr>
                <w:rFonts w:ascii="Times New Roman" w:eastAsia="Times New Roman" w:hAnsi="Times New Roman" w:cs="Times New Roman"/>
                <w:b/>
                <w:bCs/>
                <w:sz w:val="24"/>
                <w:szCs w:val="24"/>
                <w:lang w:val="en-US" w:eastAsia="vi-VN"/>
              </w:rPr>
              <w:t xml:space="preserve">3. </w:t>
            </w:r>
            <w:r w:rsidRPr="00AE708B">
              <w:rPr>
                <w:rFonts w:ascii="Times New Roman" w:eastAsia="Times New Roman" w:hAnsi="Times New Roman" w:cs="Times New Roman"/>
                <w:b/>
                <w:bCs/>
                <w:sz w:val="24"/>
                <w:szCs w:val="24"/>
                <w:lang w:eastAsia="vi-VN"/>
              </w:rPr>
              <w:t>Đổi mới cơ chế và nâng cao hiệu quả hoạt động thanh tra, giám sát ngân hàng</w:t>
            </w:r>
          </w:p>
        </w:tc>
      </w:tr>
      <w:tr w:rsidR="00AB7014" w:rsidRPr="00FF270A" w:rsidTr="00AE708B">
        <w:trPr>
          <w:trHeight w:val="421"/>
        </w:trPr>
        <w:tc>
          <w:tcPr>
            <w:tcW w:w="1108" w:type="dxa"/>
            <w:shd w:val="clear" w:color="auto" w:fill="auto"/>
            <w:vAlign w:val="center"/>
            <w:hideMark/>
          </w:tcPr>
          <w:p w:rsidR="00AB7014" w:rsidRPr="00140F70" w:rsidRDefault="00AB7014" w:rsidP="00AE708B">
            <w:pPr>
              <w:spacing w:before="120" w:after="0" w:line="240" w:lineRule="atLeast"/>
              <w:jc w:val="both"/>
              <w:rPr>
                <w:rFonts w:ascii="Times New Roman" w:eastAsia="Times New Roman" w:hAnsi="Times New Roman" w:cs="Times New Roman"/>
                <w:b/>
                <w:bCs/>
                <w:i/>
                <w:iCs/>
                <w:sz w:val="24"/>
                <w:szCs w:val="24"/>
                <w:lang w:val="en-US"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r>
              <w:rPr>
                <w:rFonts w:ascii="Times New Roman" w:eastAsia="Times New Roman" w:hAnsi="Times New Roman" w:cs="Times New Roman"/>
                <w:b/>
                <w:bCs/>
                <w:i/>
                <w:iCs/>
                <w:sz w:val="24"/>
                <w:szCs w:val="24"/>
                <w:lang w:val="en-US" w:eastAsia="vi-VN"/>
              </w:rPr>
              <w:t xml:space="preserve">3.1. </w:t>
            </w:r>
            <w:r w:rsidRPr="00AE708B">
              <w:rPr>
                <w:rFonts w:ascii="Times New Roman" w:eastAsia="Times New Roman" w:hAnsi="Times New Roman" w:cs="Times New Roman"/>
                <w:b/>
                <w:bCs/>
                <w:i/>
                <w:iCs/>
                <w:sz w:val="24"/>
                <w:szCs w:val="24"/>
                <w:lang w:eastAsia="vi-VN"/>
              </w:rPr>
              <w:t>Các vấn đề về cơ cấu,  mô hình, quy chế hoạt động và nghiệp vụ  thanh tra, giám sát ngân hàng</w:t>
            </w:r>
          </w:p>
        </w:tc>
      </w:tr>
      <w:tr w:rsidR="00AB7014" w:rsidRPr="00FF270A" w:rsidTr="00AE708B">
        <w:trPr>
          <w:trHeight w:val="692"/>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52</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140F70">
              <w:rPr>
                <w:rFonts w:ascii="Times New Roman" w:eastAsia="Times New Roman" w:hAnsi="Times New Roman" w:cs="Times New Roman"/>
                <w:sz w:val="24"/>
                <w:szCs w:val="24"/>
                <w:lang w:val="it-IT"/>
              </w:rPr>
              <w:t>Thực trạng và giải pháp nâng cao hiệu quả công tác tiếp công dân, xử lý đơn thư khiếu nại, tố cáo, kiến nghị, phản ánh trong ngành Ngân hàng</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140F70">
              <w:rPr>
                <w:rFonts w:ascii="Times New Roman" w:hAnsi="Times New Roman" w:cs="Times New Roman"/>
                <w:sz w:val="24"/>
                <w:szCs w:val="24"/>
                <w:highlight w:val="yellow"/>
                <w:lang w:val="it-IT"/>
              </w:rPr>
              <w:t>ĐANH.001/23</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ThS. Hoàng Quốc Mạnh, Vụ I, Cơ quan Thanh tra Giám sát NH</w:t>
            </w:r>
          </w:p>
        </w:tc>
      </w:tr>
      <w:tr w:rsidR="00AB7014" w:rsidRPr="00FF270A" w:rsidTr="00AE708B">
        <w:trPr>
          <w:trHeight w:val="692"/>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53</w:t>
            </w:r>
          </w:p>
        </w:tc>
        <w:tc>
          <w:tcPr>
            <w:tcW w:w="7072" w:type="dxa"/>
            <w:gridSpan w:val="2"/>
            <w:shd w:val="clear" w:color="auto" w:fill="auto"/>
          </w:tcPr>
          <w:p w:rsidR="00AB7014" w:rsidRPr="00FF270A" w:rsidRDefault="00AB7014">
            <w:pPr>
              <w:spacing w:before="120" w:after="0" w:line="240" w:lineRule="atLeast"/>
              <w:jc w:val="both"/>
              <w:rPr>
                <w:rFonts w:ascii="Times New Roman" w:eastAsia="Times New Roman" w:hAnsi="Times New Roman" w:cs="Times New Roman"/>
                <w:sz w:val="24"/>
                <w:szCs w:val="24"/>
                <w:lang w:val="it-IT"/>
              </w:rPr>
            </w:pPr>
            <w:r w:rsidRPr="00DF1A0F">
              <w:rPr>
                <w:rFonts w:ascii="Times New Roman" w:eastAsia="Times New Roman" w:hAnsi="Times New Roman" w:cs="Times New Roman"/>
                <w:sz w:val="24"/>
                <w:szCs w:val="24"/>
                <w:lang w:val="it-IT"/>
              </w:rPr>
              <w:t>Hoàn thiện, củng cố hệ thống phòng, chống rửa tiền tại Việt Nam giai đoạn 2020-2030</w:t>
            </w:r>
          </w:p>
        </w:tc>
        <w:tc>
          <w:tcPr>
            <w:tcW w:w="2126" w:type="dxa"/>
            <w:shd w:val="clear" w:color="auto" w:fill="auto"/>
          </w:tcPr>
          <w:p w:rsidR="00AB7014" w:rsidRPr="00FF270A" w:rsidRDefault="00AB7014">
            <w:pPr>
              <w:spacing w:before="120" w:after="0" w:line="240" w:lineRule="atLeast"/>
              <w:jc w:val="both"/>
              <w:rPr>
                <w:rFonts w:ascii="Times New Roman" w:hAnsi="Times New Roman" w:cs="Times New Roman"/>
                <w:sz w:val="24"/>
                <w:szCs w:val="24"/>
              </w:rPr>
            </w:pPr>
            <w:r w:rsidRPr="00DF1A0F">
              <w:rPr>
                <w:rFonts w:ascii="Times New Roman" w:hAnsi="Times New Roman" w:cs="Times New Roman"/>
                <w:sz w:val="24"/>
                <w:szCs w:val="24"/>
              </w:rPr>
              <w:t>ĐTNH.018/19</w:t>
            </w:r>
          </w:p>
        </w:tc>
        <w:tc>
          <w:tcPr>
            <w:tcW w:w="4252" w:type="dxa"/>
            <w:shd w:val="clear" w:color="auto" w:fill="auto"/>
          </w:tcPr>
          <w:p w:rsidR="00AB7014" w:rsidRPr="00FF270A" w:rsidRDefault="00AB7014">
            <w:pPr>
              <w:spacing w:before="120" w:after="0" w:line="240" w:lineRule="atLeast"/>
              <w:jc w:val="both"/>
              <w:rPr>
                <w:rFonts w:ascii="Times New Roman" w:eastAsia="Times New Roman" w:hAnsi="Times New Roman" w:cs="Times New Roman"/>
                <w:sz w:val="24"/>
                <w:szCs w:val="24"/>
                <w:lang w:val="it-IT"/>
              </w:rPr>
            </w:pPr>
            <w:r w:rsidRPr="00DF1A0F">
              <w:rPr>
                <w:rFonts w:ascii="Times New Roman" w:eastAsia="Times New Roman" w:hAnsi="Times New Roman" w:cs="Times New Roman"/>
                <w:sz w:val="24"/>
                <w:szCs w:val="24"/>
                <w:lang w:val="it-IT"/>
              </w:rPr>
              <w:t>ThS.</w:t>
            </w:r>
            <w:r w:rsidRPr="00DF1A0F">
              <w:rPr>
                <w:rFonts w:ascii="Times New Roman" w:hAnsi="Times New Roman" w:cs="Times New Roman"/>
                <w:sz w:val="24"/>
                <w:szCs w:val="24"/>
                <w:lang w:val="it-IT"/>
              </w:rPr>
              <w:t xml:space="preserve"> </w:t>
            </w:r>
            <w:r w:rsidRPr="00DF1A0F">
              <w:rPr>
                <w:rFonts w:ascii="Times New Roman" w:eastAsia="Times New Roman" w:hAnsi="Times New Roman" w:cs="Times New Roman"/>
                <w:sz w:val="24"/>
                <w:szCs w:val="24"/>
                <w:lang w:val="it-IT"/>
              </w:rPr>
              <w:t>Nguyễn Thị Thúy Ngọc, Phó Cục trưởng, Cục Phòng, chống rửa tiền, NHNN</w:t>
            </w:r>
          </w:p>
        </w:tc>
      </w:tr>
      <w:tr w:rsidR="00AB7014" w:rsidRPr="00FF270A" w:rsidTr="00AE708B">
        <w:trPr>
          <w:trHeight w:val="692"/>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54</w:t>
            </w:r>
          </w:p>
        </w:tc>
        <w:tc>
          <w:tcPr>
            <w:tcW w:w="7072" w:type="dxa"/>
            <w:gridSpan w:val="2"/>
            <w:shd w:val="clear" w:color="auto" w:fill="auto"/>
          </w:tcPr>
          <w:p w:rsidR="00AB7014" w:rsidRPr="00FF270A" w:rsidRDefault="00AB7014">
            <w:pPr>
              <w:spacing w:before="120" w:after="0" w:line="240" w:lineRule="atLeast"/>
              <w:jc w:val="both"/>
              <w:rPr>
                <w:rFonts w:ascii="Times New Roman" w:eastAsia="Times New Roman" w:hAnsi="Times New Roman" w:cs="Times New Roman"/>
                <w:sz w:val="24"/>
                <w:szCs w:val="24"/>
              </w:rPr>
            </w:pPr>
            <w:r w:rsidRPr="00511906">
              <w:rPr>
                <w:rFonts w:asciiTheme="majorHAnsi" w:eastAsia="Times New Roman" w:hAnsiTheme="majorHAnsi" w:cstheme="majorHAnsi"/>
                <w:sz w:val="26"/>
                <w:szCs w:val="26"/>
                <w:lang w:val="it-IT"/>
              </w:rPr>
              <w:t xml:space="preserve">Công tác thẩm định </w:t>
            </w:r>
            <w:r>
              <w:rPr>
                <w:rFonts w:asciiTheme="majorHAnsi" w:eastAsia="Times New Roman" w:hAnsiTheme="majorHAnsi" w:cstheme="majorHAnsi"/>
                <w:sz w:val="26"/>
                <w:szCs w:val="26"/>
                <w:lang w:val="it-IT"/>
              </w:rPr>
              <w:t>d</w:t>
            </w:r>
            <w:r w:rsidRPr="00511906">
              <w:rPr>
                <w:rFonts w:asciiTheme="majorHAnsi" w:eastAsia="Times New Roman" w:hAnsiTheme="majorHAnsi" w:cstheme="majorHAnsi"/>
                <w:sz w:val="26"/>
                <w:szCs w:val="26"/>
                <w:lang w:val="it-IT"/>
              </w:rPr>
              <w:t>ự thảo kết luận thanh tra trong lĩnh vực ngân hàng – Thực trạng và giải pháp.</w:t>
            </w:r>
          </w:p>
        </w:tc>
        <w:tc>
          <w:tcPr>
            <w:tcW w:w="2126" w:type="dxa"/>
            <w:shd w:val="clear" w:color="auto" w:fill="auto"/>
          </w:tcPr>
          <w:p w:rsidR="00AB7014" w:rsidRPr="00FD4B25" w:rsidRDefault="00AB7014">
            <w:pPr>
              <w:suppressAutoHyphens/>
              <w:spacing w:before="120" w:after="0" w:line="240" w:lineRule="atLeast"/>
              <w:jc w:val="both"/>
              <w:rPr>
                <w:rFonts w:ascii="Times New Roman" w:eastAsia="Times New Roman" w:hAnsi="Times New Roman" w:cs="Times New Roman"/>
                <w:sz w:val="24"/>
                <w:szCs w:val="24"/>
                <w:lang w:val="nl-NL" w:eastAsia="ar-SA"/>
              </w:rPr>
            </w:pPr>
            <w:r w:rsidRPr="00AE708B">
              <w:rPr>
                <w:rFonts w:ascii="Times New Roman" w:hAnsi="Times New Roman"/>
                <w:sz w:val="24"/>
                <w:szCs w:val="24"/>
                <w:highlight w:val="yellow"/>
                <w:lang w:val="it-IT"/>
              </w:rPr>
              <w:t>ĐTNH-CS.001/22</w:t>
            </w:r>
          </w:p>
        </w:tc>
        <w:tc>
          <w:tcPr>
            <w:tcW w:w="4252" w:type="dxa"/>
            <w:shd w:val="clear" w:color="auto" w:fill="auto"/>
          </w:tcPr>
          <w:p w:rsidR="00AB7014" w:rsidRPr="00FF270A" w:rsidRDefault="00AB7014">
            <w:pPr>
              <w:suppressAutoHyphens/>
              <w:spacing w:before="120" w:after="0" w:line="240" w:lineRule="atLeast"/>
              <w:jc w:val="both"/>
              <w:rPr>
                <w:rFonts w:ascii="Times New Roman" w:eastAsia="Times New Roman" w:hAnsi="Times New Roman" w:cs="Times New Roman"/>
                <w:sz w:val="24"/>
                <w:szCs w:val="24"/>
                <w:lang w:eastAsia="ar-SA"/>
              </w:rPr>
            </w:pPr>
            <w:r>
              <w:rPr>
                <w:rFonts w:asciiTheme="majorHAnsi" w:eastAsia="Times New Roman" w:hAnsiTheme="majorHAnsi" w:cstheme="majorHAnsi"/>
                <w:sz w:val="26"/>
                <w:szCs w:val="26"/>
                <w:lang w:val="it-IT"/>
              </w:rPr>
              <w:t>ThS. Nguyễn Thị Kim Thành Phó trưởng phòng, Cục Thanh tra, giám sát ngân hàng I, Cơ quan Thanh tra, giám sát ngân hàng</w:t>
            </w:r>
          </w:p>
        </w:tc>
      </w:tr>
      <w:tr w:rsidR="00AB7014" w:rsidRPr="00FF270A" w:rsidTr="00AE708B">
        <w:trPr>
          <w:trHeight w:val="374"/>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r w:rsidRPr="00DA174A">
              <w:rPr>
                <w:rFonts w:ascii="Times New Roman" w:eastAsia="Times New Roman" w:hAnsi="Times New Roman" w:cs="Times New Roman"/>
                <w:b/>
                <w:bCs/>
                <w:i/>
                <w:iCs/>
                <w:sz w:val="24"/>
                <w:szCs w:val="24"/>
                <w:lang w:val="en-US" w:eastAsia="vi-VN"/>
              </w:rPr>
              <w:t>3.</w:t>
            </w:r>
            <w:r w:rsidRPr="00DA174A">
              <w:rPr>
                <w:rFonts w:ascii="Times New Roman" w:eastAsia="Times New Roman" w:hAnsi="Times New Roman" w:cs="Times New Roman"/>
                <w:b/>
                <w:bCs/>
                <w:i/>
                <w:iCs/>
                <w:sz w:val="24"/>
                <w:szCs w:val="24"/>
                <w:lang w:eastAsia="vi-VN"/>
              </w:rPr>
              <w:t>2</w:t>
            </w:r>
            <w:r>
              <w:rPr>
                <w:rFonts w:ascii="Times New Roman" w:eastAsia="Times New Roman" w:hAnsi="Times New Roman" w:cs="Times New Roman"/>
                <w:b/>
                <w:bCs/>
                <w:i/>
                <w:iCs/>
                <w:sz w:val="24"/>
                <w:szCs w:val="24"/>
                <w:lang w:val="en-US" w:eastAsia="vi-VN"/>
              </w:rPr>
              <w:t xml:space="preserve">. </w:t>
            </w:r>
            <w:r w:rsidRPr="00AE708B">
              <w:rPr>
                <w:rFonts w:ascii="Times New Roman" w:eastAsia="Times New Roman" w:hAnsi="Times New Roman" w:cs="Times New Roman"/>
                <w:b/>
                <w:bCs/>
                <w:i/>
                <w:iCs/>
                <w:sz w:val="24"/>
                <w:szCs w:val="24"/>
                <w:lang w:eastAsia="vi-VN"/>
              </w:rPr>
              <w:t>Phát triển các công cụ hỗ trợ hoạt động thanh tra, giám sát ngân hàng</w:t>
            </w:r>
          </w:p>
        </w:tc>
      </w:tr>
      <w:tr w:rsidR="00AB7014" w:rsidRPr="00FF270A" w:rsidTr="00AE708B">
        <w:trPr>
          <w:trHeight w:val="630"/>
        </w:trPr>
        <w:tc>
          <w:tcPr>
            <w:tcW w:w="1108" w:type="dxa"/>
            <w:shd w:val="clear" w:color="auto" w:fill="auto"/>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55</w:t>
            </w:r>
          </w:p>
        </w:tc>
        <w:tc>
          <w:tcPr>
            <w:tcW w:w="7072" w:type="dxa"/>
            <w:gridSpan w:val="2"/>
            <w:shd w:val="clear" w:color="auto" w:fill="auto"/>
          </w:tcPr>
          <w:p w:rsidR="00AB7014" w:rsidRPr="00535CBE" w:rsidRDefault="00AB7014" w:rsidP="00AE708B">
            <w:pPr>
              <w:spacing w:before="120" w:after="0" w:line="240" w:lineRule="atLeast"/>
              <w:jc w:val="both"/>
              <w:rPr>
                <w:rFonts w:ascii="Times New Roman" w:eastAsia="Times New Roman" w:hAnsi="Times New Roman" w:cs="Times New Roman"/>
                <w:sz w:val="24"/>
                <w:szCs w:val="24"/>
                <w:lang w:eastAsia="ar-SA"/>
              </w:rPr>
            </w:pPr>
            <w:r w:rsidRPr="00140F70">
              <w:rPr>
                <w:rFonts w:ascii="Times New Roman" w:eastAsia="Times New Roman" w:hAnsi="Times New Roman" w:cs="Times New Roman"/>
                <w:bCs/>
                <w:sz w:val="24"/>
                <w:szCs w:val="24"/>
                <w:lang w:val="it-IT" w:eastAsia="vi-VN"/>
              </w:rPr>
              <w:t xml:space="preserve">Giám sát rủi ro tài chính liên quan đến biến đổi khí hậu trong các ngân hàng Việt Nam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t>ĐTNH.0</w:t>
            </w:r>
            <w:r>
              <w:rPr>
                <w:rFonts w:ascii="Times New Roman" w:hAnsi="Times New Roman" w:cs="Times New Roman"/>
                <w:sz w:val="24"/>
                <w:szCs w:val="24"/>
                <w:lang w:val="it-IT"/>
              </w:rPr>
              <w:t>03</w:t>
            </w:r>
            <w:r w:rsidRPr="00AE708B">
              <w:rPr>
                <w:rFonts w:ascii="Times New Roman" w:hAnsi="Times New Roman" w:cs="Times New Roman"/>
                <w:sz w:val="24"/>
                <w:szCs w:val="24"/>
                <w:lang w:val="it-IT"/>
              </w:rPr>
              <w:t>/2</w:t>
            </w:r>
            <w:r>
              <w:rPr>
                <w:rFonts w:ascii="Times New Roman" w:hAnsi="Times New Roman" w:cs="Times New Roman"/>
                <w:sz w:val="24"/>
                <w:szCs w:val="24"/>
                <w:lang w:val="it-IT"/>
              </w:rPr>
              <w:t>3</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bCs/>
                <w:sz w:val="24"/>
                <w:szCs w:val="24"/>
                <w:lang w:val="it-IT" w:eastAsia="vi-VN"/>
              </w:rPr>
              <w:t>PGS.</w:t>
            </w:r>
            <w:r w:rsidRPr="00AE708B">
              <w:rPr>
                <w:rFonts w:ascii="Times New Roman" w:eastAsia="Times New Roman" w:hAnsi="Times New Roman" w:cs="Times New Roman"/>
                <w:bCs/>
                <w:sz w:val="24"/>
                <w:szCs w:val="24"/>
                <w:lang w:val="it-IT" w:eastAsia="vi-VN"/>
              </w:rPr>
              <w:t xml:space="preserve">TS. </w:t>
            </w:r>
            <w:r>
              <w:rPr>
                <w:rFonts w:ascii="Times New Roman" w:eastAsia="Times New Roman" w:hAnsi="Times New Roman" w:cs="Times New Roman"/>
                <w:bCs/>
                <w:sz w:val="24"/>
                <w:szCs w:val="24"/>
                <w:lang w:val="it-IT" w:eastAsia="vi-VN"/>
              </w:rPr>
              <w:t xml:space="preserve">Hạ Thị Thiều Dao, </w:t>
            </w:r>
            <w:r w:rsidRPr="00AE708B">
              <w:rPr>
                <w:rFonts w:ascii="Times New Roman" w:eastAsia="Times New Roman" w:hAnsi="Times New Roman" w:cs="Times New Roman"/>
                <w:bCs/>
                <w:sz w:val="24"/>
                <w:szCs w:val="24"/>
                <w:lang w:val="it-IT" w:eastAsia="vi-VN"/>
              </w:rPr>
              <w:t>Trường Đại học Ngân hàng TP.Hồ Chí Minh</w:t>
            </w:r>
          </w:p>
        </w:tc>
      </w:tr>
      <w:tr w:rsidR="00AB7014" w:rsidRPr="003F7530" w:rsidTr="00AE708B">
        <w:trPr>
          <w:trHeight w:val="630"/>
        </w:trPr>
        <w:tc>
          <w:tcPr>
            <w:tcW w:w="1108" w:type="dxa"/>
            <w:shd w:val="clear" w:color="auto" w:fill="auto"/>
          </w:tcPr>
          <w:p w:rsidR="00AB7014" w:rsidRPr="00F60D96" w:rsidRDefault="00AB7014">
            <w:pPr>
              <w:spacing w:before="120" w:after="0" w:line="240" w:lineRule="atLeast"/>
              <w:jc w:val="both"/>
              <w:rPr>
                <w:rFonts w:ascii="Times New Roman" w:eastAsia="Times New Roman" w:hAnsi="Times New Roman" w:cs="Times New Roman"/>
                <w:sz w:val="24"/>
                <w:szCs w:val="24"/>
                <w:lang w:val="en-US" w:eastAsia="vi-VN"/>
              </w:rPr>
            </w:pPr>
            <w:r w:rsidRPr="00140F70">
              <w:rPr>
                <w:rFonts w:ascii="Times New Roman" w:eastAsia="Times New Roman" w:hAnsi="Times New Roman" w:cs="Times New Roman"/>
                <w:sz w:val="24"/>
                <w:szCs w:val="24"/>
                <w:lang w:val="en-US" w:eastAsia="vi-VN"/>
              </w:rPr>
              <w:t>56</w:t>
            </w:r>
          </w:p>
        </w:tc>
        <w:tc>
          <w:tcPr>
            <w:tcW w:w="7072" w:type="dxa"/>
            <w:gridSpan w:val="2"/>
            <w:shd w:val="clear" w:color="auto" w:fill="auto"/>
          </w:tcPr>
          <w:p w:rsidR="00AB7014" w:rsidRPr="00F60D96" w:rsidRDefault="00AB7014" w:rsidP="003666B1">
            <w:pPr>
              <w:spacing w:before="120" w:after="0" w:line="240" w:lineRule="atLeast"/>
              <w:jc w:val="both"/>
              <w:rPr>
                <w:rFonts w:ascii="Times New Roman" w:eastAsia="Times New Roman" w:hAnsi="Times New Roman" w:cs="Times New Roman"/>
                <w:bCs/>
                <w:sz w:val="24"/>
                <w:szCs w:val="24"/>
                <w:lang w:val="it-IT" w:eastAsia="vi-VN"/>
              </w:rPr>
            </w:pPr>
            <w:r w:rsidRPr="00140F70">
              <w:rPr>
                <w:rFonts w:ascii="Times New Roman" w:eastAsia="Times New Roman" w:hAnsi="Times New Roman" w:cs="Times New Roman"/>
                <w:bCs/>
                <w:sz w:val="24"/>
                <w:szCs w:val="24"/>
                <w:lang w:val="it-IT" w:eastAsia="vi-VN"/>
              </w:rPr>
              <w:t xml:space="preserve">Nghiên cứu triển khai Basel III tại các NHTM Việt Nam </w:t>
            </w:r>
          </w:p>
        </w:tc>
        <w:tc>
          <w:tcPr>
            <w:tcW w:w="2126" w:type="dxa"/>
            <w:shd w:val="clear" w:color="auto" w:fill="auto"/>
          </w:tcPr>
          <w:p w:rsidR="00AB7014" w:rsidRPr="00F60D96" w:rsidRDefault="00AB7014" w:rsidP="003666B1">
            <w:pPr>
              <w:spacing w:before="120" w:after="0" w:line="240" w:lineRule="atLeast"/>
              <w:jc w:val="both"/>
              <w:rPr>
                <w:rFonts w:ascii="Times New Roman" w:hAnsi="Times New Roman" w:cs="Times New Roman"/>
                <w:sz w:val="24"/>
                <w:szCs w:val="24"/>
                <w:lang w:val="it-IT"/>
              </w:rPr>
            </w:pPr>
            <w:r w:rsidRPr="00F60D96">
              <w:rPr>
                <w:rFonts w:ascii="Times New Roman" w:hAnsi="Times New Roman" w:cs="Times New Roman"/>
                <w:sz w:val="24"/>
                <w:szCs w:val="24"/>
                <w:lang w:val="it-IT"/>
              </w:rPr>
              <w:t>ĐTNH.008/23</w:t>
            </w:r>
          </w:p>
        </w:tc>
        <w:tc>
          <w:tcPr>
            <w:tcW w:w="4252" w:type="dxa"/>
            <w:shd w:val="clear" w:color="auto" w:fill="auto"/>
          </w:tcPr>
          <w:p w:rsidR="00AB7014" w:rsidRPr="00F60D96" w:rsidRDefault="00AB7014" w:rsidP="003666B1">
            <w:pPr>
              <w:spacing w:before="120" w:after="0" w:line="240" w:lineRule="atLeast"/>
              <w:jc w:val="both"/>
              <w:rPr>
                <w:rFonts w:ascii="Times New Roman" w:eastAsia="Times New Roman" w:hAnsi="Times New Roman" w:cs="Times New Roman"/>
                <w:bCs/>
                <w:sz w:val="24"/>
                <w:szCs w:val="24"/>
                <w:lang w:val="it-IT" w:eastAsia="vi-VN"/>
              </w:rPr>
            </w:pPr>
            <w:r w:rsidRPr="00F60D96">
              <w:rPr>
                <w:rFonts w:ascii="Times New Roman" w:eastAsia="Times New Roman" w:hAnsi="Times New Roman" w:cs="Times New Roman"/>
                <w:bCs/>
                <w:sz w:val="24"/>
                <w:szCs w:val="24"/>
                <w:lang w:val="it-IT" w:eastAsia="vi-VN"/>
              </w:rPr>
              <w:t>TS. Nguyễn Khương, Vụ Ổn định tiền tệ - tài chính, NHNN Việt Nam</w:t>
            </w:r>
          </w:p>
        </w:tc>
      </w:tr>
      <w:tr w:rsidR="00AB7014" w:rsidRPr="003F7530" w:rsidTr="00AE708B">
        <w:trPr>
          <w:trHeight w:val="630"/>
        </w:trPr>
        <w:tc>
          <w:tcPr>
            <w:tcW w:w="1108" w:type="dxa"/>
            <w:shd w:val="clear" w:color="auto" w:fill="auto"/>
          </w:tcPr>
          <w:p w:rsidR="00AB7014" w:rsidRPr="00F60D96" w:rsidRDefault="00AB7014">
            <w:pPr>
              <w:spacing w:before="120" w:after="0" w:line="240" w:lineRule="atLeast"/>
              <w:jc w:val="both"/>
              <w:rPr>
                <w:rFonts w:ascii="Times New Roman" w:eastAsia="Times New Roman" w:hAnsi="Times New Roman" w:cs="Times New Roman"/>
                <w:sz w:val="24"/>
                <w:szCs w:val="24"/>
                <w:lang w:val="en-US" w:eastAsia="vi-VN"/>
              </w:rPr>
            </w:pPr>
            <w:r w:rsidRPr="00140F70">
              <w:rPr>
                <w:rFonts w:ascii="Times New Roman" w:eastAsia="Times New Roman" w:hAnsi="Times New Roman" w:cs="Times New Roman"/>
                <w:sz w:val="24"/>
                <w:szCs w:val="24"/>
                <w:lang w:val="en-US" w:eastAsia="vi-VN"/>
              </w:rPr>
              <w:lastRenderedPageBreak/>
              <w:t>57</w:t>
            </w:r>
          </w:p>
        </w:tc>
        <w:tc>
          <w:tcPr>
            <w:tcW w:w="7072" w:type="dxa"/>
            <w:gridSpan w:val="2"/>
            <w:shd w:val="clear" w:color="auto" w:fill="auto"/>
          </w:tcPr>
          <w:p w:rsidR="00AB7014" w:rsidRPr="00F60D96" w:rsidRDefault="00AB7014">
            <w:pPr>
              <w:spacing w:before="120" w:after="0" w:line="240" w:lineRule="atLeast"/>
              <w:jc w:val="both"/>
              <w:rPr>
                <w:rFonts w:ascii="Times New Roman" w:eastAsia="Times New Roman" w:hAnsi="Times New Roman" w:cs="Times New Roman"/>
                <w:bCs/>
                <w:sz w:val="24"/>
                <w:szCs w:val="24"/>
                <w:lang w:val="it-IT" w:eastAsia="vi-VN"/>
              </w:rPr>
            </w:pPr>
            <w:r w:rsidRPr="00F60D96">
              <w:rPr>
                <w:rFonts w:ascii="Times New Roman" w:eastAsia="Times New Roman" w:hAnsi="Times New Roman" w:cs="Times New Roman"/>
                <w:bCs/>
                <w:sz w:val="24"/>
                <w:szCs w:val="24"/>
                <w:lang w:val="it-IT" w:eastAsia="vi-VN"/>
              </w:rPr>
              <w:t xml:space="preserve">Xây dựng mô hình đo lường các trọng số rủi ro phục vụ cho việc tính tỉ lệ an toàn vốn theo phương pháp mô hình nội bộ của Basel II </w:t>
            </w:r>
          </w:p>
        </w:tc>
        <w:tc>
          <w:tcPr>
            <w:tcW w:w="2126" w:type="dxa"/>
            <w:shd w:val="clear" w:color="auto" w:fill="auto"/>
          </w:tcPr>
          <w:p w:rsidR="00AB7014" w:rsidRPr="00F60D96" w:rsidRDefault="00AB7014">
            <w:pPr>
              <w:spacing w:before="120" w:after="0" w:line="240" w:lineRule="atLeast"/>
              <w:jc w:val="both"/>
              <w:rPr>
                <w:rFonts w:ascii="Times New Roman" w:hAnsi="Times New Roman" w:cs="Times New Roman"/>
                <w:sz w:val="24"/>
                <w:szCs w:val="24"/>
                <w:lang w:val="it-IT"/>
              </w:rPr>
            </w:pPr>
            <w:r w:rsidRPr="00F60D96">
              <w:rPr>
                <w:rFonts w:ascii="Times New Roman" w:hAnsi="Times New Roman" w:cs="Times New Roman"/>
                <w:sz w:val="24"/>
                <w:szCs w:val="24"/>
                <w:lang w:val="it-IT"/>
              </w:rPr>
              <w:t>ĐTNH.020/22</w:t>
            </w:r>
          </w:p>
        </w:tc>
        <w:tc>
          <w:tcPr>
            <w:tcW w:w="4252" w:type="dxa"/>
            <w:shd w:val="clear" w:color="auto" w:fill="auto"/>
          </w:tcPr>
          <w:p w:rsidR="00AB7014" w:rsidRPr="00F60D96" w:rsidRDefault="00AB7014">
            <w:pPr>
              <w:spacing w:before="120" w:after="0" w:line="240" w:lineRule="atLeast"/>
              <w:jc w:val="both"/>
              <w:rPr>
                <w:rFonts w:ascii="Times New Roman" w:eastAsia="Times New Roman" w:hAnsi="Times New Roman" w:cs="Times New Roman"/>
                <w:bCs/>
                <w:sz w:val="24"/>
                <w:szCs w:val="24"/>
                <w:lang w:val="it-IT" w:eastAsia="vi-VN"/>
              </w:rPr>
            </w:pPr>
            <w:r w:rsidRPr="00F60D96">
              <w:rPr>
                <w:rFonts w:ascii="Times New Roman" w:eastAsia="Times New Roman" w:hAnsi="Times New Roman" w:cs="Times New Roman"/>
                <w:bCs/>
                <w:sz w:val="24"/>
                <w:szCs w:val="24"/>
                <w:lang w:val="it-IT" w:eastAsia="vi-VN"/>
              </w:rPr>
              <w:t>TS. Nguyễn Minh Nhật, Giảng viên, Trường Đại học Ngân hàng TP.Hồ Chí Minh</w:t>
            </w:r>
          </w:p>
        </w:tc>
      </w:tr>
      <w:tr w:rsidR="00AB7014" w:rsidRPr="00FF270A" w:rsidTr="00AE708B">
        <w:trPr>
          <w:trHeight w:val="630"/>
        </w:trPr>
        <w:tc>
          <w:tcPr>
            <w:tcW w:w="1108" w:type="dxa"/>
            <w:shd w:val="clear" w:color="auto" w:fill="auto"/>
          </w:tcPr>
          <w:p w:rsidR="00AB7014" w:rsidRPr="00F60D96" w:rsidRDefault="00AB7014">
            <w:pPr>
              <w:spacing w:before="120" w:after="0" w:line="240" w:lineRule="atLeast"/>
              <w:jc w:val="both"/>
              <w:rPr>
                <w:rFonts w:ascii="Times New Roman" w:eastAsia="Times New Roman" w:hAnsi="Times New Roman" w:cs="Times New Roman"/>
                <w:sz w:val="24"/>
                <w:szCs w:val="24"/>
                <w:lang w:val="en-US" w:eastAsia="vi-VN"/>
              </w:rPr>
            </w:pPr>
            <w:r w:rsidRPr="00F60D96">
              <w:rPr>
                <w:rFonts w:ascii="Times New Roman" w:eastAsia="Times New Roman" w:hAnsi="Times New Roman" w:cs="Times New Roman"/>
                <w:sz w:val="24"/>
                <w:szCs w:val="24"/>
                <w:lang w:val="en-US" w:eastAsia="vi-VN"/>
              </w:rPr>
              <w:t>5</w:t>
            </w:r>
            <w:r w:rsidRPr="00140F70">
              <w:rPr>
                <w:rFonts w:ascii="Times New Roman" w:eastAsia="Times New Roman" w:hAnsi="Times New Roman" w:cs="Times New Roman"/>
                <w:sz w:val="24"/>
                <w:szCs w:val="24"/>
                <w:lang w:val="en-US" w:eastAsia="vi-VN"/>
              </w:rPr>
              <w:t>8</w:t>
            </w:r>
          </w:p>
        </w:tc>
        <w:tc>
          <w:tcPr>
            <w:tcW w:w="7072" w:type="dxa"/>
            <w:gridSpan w:val="2"/>
            <w:shd w:val="clear" w:color="auto" w:fill="auto"/>
          </w:tcPr>
          <w:p w:rsidR="00AB7014" w:rsidRPr="00F60D96" w:rsidRDefault="00AB7014" w:rsidP="00AE708B">
            <w:pPr>
              <w:spacing w:before="120" w:after="0" w:line="240" w:lineRule="atLeast"/>
              <w:jc w:val="both"/>
              <w:rPr>
                <w:rFonts w:ascii="Times New Roman" w:eastAsia="Times New Roman" w:hAnsi="Times New Roman" w:cs="Times New Roman"/>
                <w:sz w:val="24"/>
                <w:szCs w:val="24"/>
                <w:lang w:eastAsia="ar-SA"/>
              </w:rPr>
            </w:pPr>
            <w:r w:rsidRPr="00F60D96">
              <w:rPr>
                <w:rFonts w:ascii="Times New Roman" w:eastAsia="Times New Roman" w:hAnsi="Times New Roman" w:cs="Times New Roman"/>
                <w:bCs/>
                <w:sz w:val="24"/>
                <w:szCs w:val="24"/>
                <w:lang w:val="it-IT" w:eastAsia="vi-VN"/>
              </w:rPr>
              <w:t xml:space="preserve">Xây dựng mô hình kết hợp giám sát tuân thủ và giám sát rủi ro để phát hiện, dự báo, cảnh báo sớm các nguy cơ tiềm ẩn trong hoạt động tín dụng của quỹ tín dụng nhân dân </w:t>
            </w:r>
          </w:p>
        </w:tc>
        <w:tc>
          <w:tcPr>
            <w:tcW w:w="2126" w:type="dxa"/>
            <w:shd w:val="clear" w:color="auto" w:fill="auto"/>
          </w:tcPr>
          <w:p w:rsidR="00AB7014" w:rsidRPr="00F60D96" w:rsidRDefault="00AB7014" w:rsidP="00AE708B">
            <w:pPr>
              <w:spacing w:before="120" w:after="0" w:line="240" w:lineRule="atLeast"/>
              <w:jc w:val="both"/>
              <w:rPr>
                <w:rFonts w:ascii="Times New Roman" w:hAnsi="Times New Roman" w:cs="Times New Roman"/>
                <w:sz w:val="24"/>
                <w:szCs w:val="24"/>
                <w:lang w:val="en-US"/>
              </w:rPr>
            </w:pPr>
            <w:r w:rsidRPr="00F60D96">
              <w:rPr>
                <w:rFonts w:ascii="Times New Roman" w:hAnsi="Times New Roman" w:cs="Times New Roman"/>
                <w:sz w:val="24"/>
                <w:szCs w:val="24"/>
                <w:lang w:val="it-IT"/>
              </w:rPr>
              <w:t>ĐTNH.015/22</w:t>
            </w:r>
          </w:p>
        </w:tc>
        <w:tc>
          <w:tcPr>
            <w:tcW w:w="4252" w:type="dxa"/>
            <w:shd w:val="clear" w:color="auto" w:fill="auto"/>
          </w:tcPr>
          <w:p w:rsidR="00AB7014" w:rsidRPr="00F60D96" w:rsidRDefault="00AB7014" w:rsidP="00AE708B">
            <w:pPr>
              <w:spacing w:before="120" w:after="0" w:line="240" w:lineRule="atLeast"/>
              <w:jc w:val="both"/>
              <w:rPr>
                <w:rFonts w:ascii="Times New Roman" w:eastAsia="Times New Roman" w:hAnsi="Times New Roman" w:cs="Times New Roman"/>
                <w:sz w:val="24"/>
                <w:szCs w:val="24"/>
                <w:lang w:val="it-IT"/>
              </w:rPr>
            </w:pPr>
            <w:r w:rsidRPr="00F60D96">
              <w:rPr>
                <w:rFonts w:ascii="Times New Roman" w:eastAsia="Times New Roman" w:hAnsi="Times New Roman" w:cs="Times New Roman"/>
                <w:sz w:val="24"/>
                <w:szCs w:val="24"/>
                <w:lang w:val="it-IT"/>
              </w:rPr>
              <w:t>PGS.TS. Mai Thanh Quế</w:t>
            </w:r>
          </w:p>
          <w:p w:rsidR="00AB7014" w:rsidRPr="00F60D96" w:rsidRDefault="00AB7014" w:rsidP="00AE708B">
            <w:pPr>
              <w:spacing w:before="120" w:after="0" w:line="240" w:lineRule="atLeast"/>
              <w:jc w:val="both"/>
              <w:rPr>
                <w:rFonts w:ascii="Times New Roman" w:eastAsia="Times New Roman" w:hAnsi="Times New Roman" w:cs="Times New Roman"/>
                <w:sz w:val="24"/>
                <w:szCs w:val="24"/>
                <w:lang w:val="it-IT"/>
              </w:rPr>
            </w:pPr>
            <w:r w:rsidRPr="00F60D96">
              <w:rPr>
                <w:rFonts w:ascii="Times New Roman" w:eastAsia="Times New Roman" w:hAnsi="Times New Roman" w:cs="Times New Roman"/>
                <w:sz w:val="24"/>
                <w:szCs w:val="24"/>
                <w:lang w:val="it-IT"/>
              </w:rPr>
              <w:t>Phó Giám đốc Học viện Ngân hàng</w:t>
            </w:r>
          </w:p>
        </w:tc>
      </w:tr>
      <w:tr w:rsidR="00AB7014" w:rsidRPr="00FF270A" w:rsidTr="00AE708B">
        <w:trPr>
          <w:trHeight w:val="630"/>
        </w:trPr>
        <w:tc>
          <w:tcPr>
            <w:tcW w:w="1108" w:type="dxa"/>
            <w:shd w:val="clear" w:color="auto" w:fill="auto"/>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59</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eastAsia="ar-SA"/>
              </w:rPr>
            </w:pPr>
            <w:r w:rsidRPr="00AE708B">
              <w:rPr>
                <w:rFonts w:ascii="Times New Roman" w:eastAsia="Times New Roman" w:hAnsi="Times New Roman" w:cs="Times New Roman"/>
                <w:sz w:val="24"/>
                <w:szCs w:val="24"/>
                <w:lang w:val="it-IT"/>
              </w:rPr>
              <w:t>Hoàn thiện hệ thống chỉ tiêu giám sát, đánh giá hiệu quả đầu tư vốn nhà nước tại các ngân hàng thương mại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ĐTNH.024/22</w:t>
            </w:r>
          </w:p>
          <w:p w:rsidR="00AB7014" w:rsidRPr="00AE708B" w:rsidRDefault="00AB7014" w:rsidP="00AE708B">
            <w:pPr>
              <w:spacing w:before="120" w:after="0" w:line="240" w:lineRule="atLeast"/>
              <w:jc w:val="both"/>
              <w:rPr>
                <w:rFonts w:ascii="Times New Roman" w:hAnsi="Times New Roman" w:cs="Times New Roman"/>
                <w:sz w:val="24"/>
                <w:szCs w:val="24"/>
                <w:lang w:val="en-US"/>
              </w:rPr>
            </w:pP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TS. Lê Anh Xuân, Phó Vụ trưởng</w:t>
            </w:r>
            <w:r w:rsidRPr="00AE708B">
              <w:rPr>
                <w:rFonts w:ascii="Times New Roman" w:eastAsia="Times New Roman" w:hAnsi="Times New Roman" w:cs="Times New Roman"/>
                <w:bCs/>
                <w:sz w:val="24"/>
                <w:szCs w:val="24"/>
                <w:lang w:val="it-IT"/>
              </w:rPr>
              <w:t xml:space="preserve"> Vụ Tài chính - Kế toán</w:t>
            </w:r>
          </w:p>
        </w:tc>
      </w:tr>
      <w:tr w:rsidR="00AB7014" w:rsidRPr="00FF270A" w:rsidTr="00AE708B">
        <w:trPr>
          <w:trHeight w:val="630"/>
        </w:trPr>
        <w:tc>
          <w:tcPr>
            <w:tcW w:w="1108"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60</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eastAsia="ar-SA"/>
              </w:rPr>
              <w:t xml:space="preserve">Hoàn thiện hệ thống tiêu chí </w:t>
            </w:r>
            <w:r w:rsidRPr="00AE708B">
              <w:rPr>
                <w:rFonts w:ascii="Times New Roman" w:eastAsia="Times New Roman" w:hAnsi="Times New Roman" w:cs="Times New Roman"/>
                <w:sz w:val="24"/>
                <w:szCs w:val="24"/>
                <w:lang w:val="it-IT"/>
              </w:rPr>
              <w:t>xếp hạng các tổ chức tín dụng của Ngân hàng Nhà nước Việt Nam</w:t>
            </w:r>
            <w:r w:rsidRPr="00AE708B"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en-US"/>
              </w:rPr>
              <w:t>ĐTNH.002/20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TS. Nguyễn Phi Lân</w:t>
            </w:r>
          </w:p>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 xml:space="preserve">Cục trưởng Cục IV, </w:t>
            </w:r>
            <w:r w:rsidRPr="00AE708B">
              <w:rPr>
                <w:rFonts w:ascii="Times New Roman" w:eastAsia="Times New Roman" w:hAnsi="Times New Roman" w:cs="Times New Roman"/>
                <w:bCs/>
                <w:sz w:val="24"/>
                <w:szCs w:val="24"/>
                <w:lang w:val="it-IT"/>
              </w:rPr>
              <w:t>Cơ quan Thanh tra giám sát ngân hàng, NHNN</w:t>
            </w:r>
            <w:r w:rsidRPr="00AE708B">
              <w:rPr>
                <w:rFonts w:ascii="Times New Roman" w:eastAsia="Times New Roman" w:hAnsi="Times New Roman" w:cs="Times New Roman"/>
                <w:sz w:val="24"/>
                <w:szCs w:val="24"/>
                <w:lang w:val="it-IT"/>
              </w:rPr>
              <w:t xml:space="preserve"> </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61</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lang w:val="it-IT"/>
              </w:rPr>
              <w:t>Xây dựng ứng dụng đo lường và xếp hạng rủi ro hệ thống của các NHTM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ĐTNH.007/20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lang w:val="it-IT"/>
              </w:rPr>
              <w:t>TS. Lê Hải Trung</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Giảng viên, Học viện Ngân hàng</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62</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bCs/>
                <w:sz w:val="24"/>
                <w:szCs w:val="24"/>
                <w:lang w:val="nl-NL"/>
              </w:rPr>
              <w:t xml:space="preserve">Xây dựng yêu cầu về nghiệp vụ, quy trình và dữ liệu cho hệ thống công nghệ thông tin </w:t>
            </w:r>
            <w:r w:rsidRPr="00AE708B">
              <w:rPr>
                <w:rFonts w:ascii="Times New Roman" w:hAnsi="Times New Roman" w:cs="Times New Roman"/>
                <w:sz w:val="24"/>
                <w:szCs w:val="24"/>
                <w:lang w:val="pl-PL"/>
              </w:rPr>
              <w:t>trong hoạt động thanh tra, giám sát ngân hàng của Ngân hàng Nhà nước Việt Nam</w:t>
            </w:r>
            <w:r w:rsidRPr="00AE708B" w:rsidDel="00A41BB1">
              <w:rPr>
                <w:rFonts w:ascii="Times New Roman" w:hAnsi="Times New Roman" w:cs="Times New Roman"/>
                <w:sz w:val="24"/>
                <w:szCs w:val="24"/>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rPr>
              <w:t>DANH.001/19</w:t>
            </w:r>
          </w:p>
          <w:p w:rsidR="00AB7014" w:rsidRPr="00AE708B" w:rsidRDefault="00AB7014" w:rsidP="00AE708B">
            <w:pPr>
              <w:spacing w:before="120" w:after="0" w:line="240" w:lineRule="atLeast"/>
              <w:jc w:val="both"/>
              <w:rPr>
                <w:rFonts w:ascii="Times New Roman" w:hAnsi="Times New Roman" w:cs="Times New Roman"/>
                <w:sz w:val="24"/>
                <w:szCs w:val="24"/>
              </w:rPr>
            </w:pP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nl-NL"/>
              </w:rPr>
              <w:t>ThS. Phan Mạnh Cường, Phó Cục trưởng, Cơ quan Thanh tra, giám sát ngân hàng, NHNN</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63</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Nghiên cứu, xây dựng nội dung, phương pháp thanh tra đối với hoạt động thẻ ngân hàng</w:t>
            </w:r>
          </w:p>
        </w:tc>
        <w:tc>
          <w:tcPr>
            <w:tcW w:w="2126" w:type="dxa"/>
            <w:shd w:val="clear" w:color="auto" w:fill="auto"/>
          </w:tcPr>
          <w:p w:rsidR="00AB7014" w:rsidRPr="00FF270A" w:rsidRDefault="00AB7014" w:rsidP="00AE708B">
            <w:pPr>
              <w:spacing w:before="120" w:after="0" w:line="240" w:lineRule="atLeast"/>
              <w:jc w:val="both"/>
              <w:rPr>
                <w:rFonts w:ascii="Times New Roman" w:hAnsi="Times New Roman" w:cs="Times New Roman"/>
                <w:sz w:val="24"/>
                <w:szCs w:val="24"/>
                <w:lang w:val="it-IT"/>
              </w:rPr>
            </w:pPr>
            <w:r w:rsidRPr="003468B6">
              <w:rPr>
                <w:rFonts w:ascii="Times New Roman" w:hAnsi="Times New Roman" w:cs="Times New Roman"/>
                <w:sz w:val="24"/>
                <w:szCs w:val="24"/>
              </w:rPr>
              <w:t>ĐTNH-CS.001/19</w:t>
            </w:r>
          </w:p>
        </w:tc>
        <w:tc>
          <w:tcPr>
            <w:tcW w:w="4252" w:type="dxa"/>
            <w:shd w:val="clear" w:color="auto" w:fill="auto"/>
          </w:tcPr>
          <w:p w:rsidR="00AB7014" w:rsidRPr="00FF270A"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Võ Thị Thu Hương, Trưởng phòng,</w:t>
            </w:r>
            <w:r w:rsidRPr="00FF270A">
              <w:rPr>
                <w:rFonts w:ascii="Times New Roman" w:eastAsia="Times New Roman" w:hAnsi="Times New Roman" w:cs="Times New Roman"/>
                <w:b/>
                <w:sz w:val="24"/>
                <w:szCs w:val="24"/>
                <w:lang w:val="it-IT"/>
              </w:rPr>
              <w:t xml:space="preserve"> </w:t>
            </w:r>
            <w:r w:rsidRPr="00FF270A">
              <w:rPr>
                <w:rFonts w:ascii="Times New Roman" w:eastAsia="Times New Roman" w:hAnsi="Times New Roman" w:cs="Times New Roman"/>
                <w:sz w:val="24"/>
                <w:szCs w:val="24"/>
                <w:lang w:val="it-IT"/>
              </w:rPr>
              <w:t>Cơ quan Thanh tra, giám sát ngân hàng,NHNN</w:t>
            </w:r>
          </w:p>
        </w:tc>
      </w:tr>
      <w:tr w:rsidR="00AB7014" w:rsidRPr="00FF270A" w:rsidTr="00AE708B">
        <w:trPr>
          <w:trHeight w:val="515"/>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sz w:val="24"/>
                <w:szCs w:val="24"/>
                <w:lang w:val="en-US"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lang w:val="en-US" w:eastAsia="vi-VN"/>
              </w:rPr>
              <w:t xml:space="preserve">4. </w:t>
            </w:r>
            <w:r w:rsidRPr="00AE708B">
              <w:rPr>
                <w:rFonts w:ascii="Times New Roman" w:eastAsia="Times New Roman" w:hAnsi="Times New Roman" w:cs="Times New Roman"/>
                <w:b/>
                <w:bCs/>
                <w:sz w:val="24"/>
                <w:szCs w:val="24"/>
                <w:lang w:eastAsia="vi-VN"/>
              </w:rPr>
              <w:t>Hoàn thiện hệ thống hạ tầng tài chính, thanh toán, công nghệ thông tin và phát triển dịch vụ ngân hàng</w:t>
            </w:r>
          </w:p>
        </w:tc>
      </w:tr>
      <w:tr w:rsidR="00AB7014" w:rsidRPr="00FF270A" w:rsidTr="00AE708B">
        <w:trPr>
          <w:trHeight w:val="315"/>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sz w:val="24"/>
                <w:szCs w:val="24"/>
                <w:lang w:eastAsia="vi-VN"/>
              </w:rPr>
            </w:pPr>
            <w:r w:rsidRPr="00DA174A">
              <w:rPr>
                <w:rFonts w:ascii="Times New Roman" w:eastAsia="Times New Roman" w:hAnsi="Times New Roman" w:cs="Times New Roman"/>
                <w:b/>
                <w:bCs/>
                <w:i/>
                <w:iCs/>
                <w:sz w:val="24"/>
                <w:szCs w:val="24"/>
                <w:lang w:val="en-US" w:eastAsia="vi-VN"/>
              </w:rPr>
              <w:t>4.</w:t>
            </w:r>
            <w:r w:rsidRPr="00DA174A">
              <w:rPr>
                <w:rFonts w:ascii="Times New Roman" w:eastAsia="Times New Roman" w:hAnsi="Times New Roman" w:cs="Times New Roman"/>
                <w:b/>
                <w:bCs/>
                <w:i/>
                <w:iCs/>
                <w:sz w:val="24"/>
                <w:szCs w:val="24"/>
                <w:lang w:eastAsia="vi-VN"/>
              </w:rPr>
              <w:t>1</w:t>
            </w:r>
            <w:r>
              <w:rPr>
                <w:rFonts w:ascii="Times New Roman" w:eastAsia="Times New Roman" w:hAnsi="Times New Roman" w:cs="Times New Roman"/>
                <w:b/>
                <w:bCs/>
                <w:i/>
                <w:iCs/>
                <w:sz w:val="24"/>
                <w:szCs w:val="24"/>
                <w:lang w:val="en-US" w:eastAsia="vi-VN"/>
              </w:rPr>
              <w:t xml:space="preserve">. </w:t>
            </w:r>
            <w:r w:rsidRPr="00AE708B">
              <w:rPr>
                <w:rFonts w:ascii="Times New Roman" w:eastAsia="Times New Roman" w:hAnsi="Times New Roman" w:cs="Times New Roman"/>
                <w:b/>
                <w:bCs/>
                <w:i/>
                <w:iCs/>
                <w:sz w:val="24"/>
                <w:szCs w:val="24"/>
                <w:lang w:eastAsia="vi-VN"/>
              </w:rPr>
              <w:t>Hoàn thiện hệ thống hạ tầng tài chính, thanh toán, công nghệ thông tin</w:t>
            </w:r>
          </w:p>
        </w:tc>
      </w:tr>
      <w:tr w:rsidR="00AB7014" w:rsidRPr="00FF270A" w:rsidTr="00AE708B">
        <w:trPr>
          <w:trHeight w:val="630"/>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64</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nl-NL"/>
              </w:rPr>
            </w:pPr>
            <w:r w:rsidRPr="00AE708B">
              <w:rPr>
                <w:rFonts w:ascii="Times New Roman" w:eastAsia="Times New Roman" w:hAnsi="Times New Roman" w:cs="Times New Roman"/>
                <w:bCs/>
                <w:sz w:val="24"/>
                <w:szCs w:val="24"/>
                <w:lang w:val="it-IT" w:eastAsia="vi-VN"/>
              </w:rPr>
              <w:t>Quy trình xử lý vận hành của hệ thống thanh toán điện tử liên ngân hàng quốc gia theo thiết kế Hybrid</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ĐTNH.017/22</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eastAsia="vi-VN"/>
              </w:rPr>
              <w:t>TS. Đặng Đình Tân, Trưởng khoa, Trường Đại học Ngân hàng TP.Hồ Chí Minh</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65</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nl-NL"/>
              </w:rPr>
            </w:pPr>
            <w:r w:rsidRPr="00AE708B">
              <w:rPr>
                <w:rFonts w:ascii="Times New Roman" w:eastAsia="Times New Roman" w:hAnsi="Times New Roman" w:cs="Times New Roman"/>
                <w:sz w:val="24"/>
                <w:szCs w:val="24"/>
                <w:lang w:val="it-IT"/>
              </w:rPr>
              <w:t>Fintech tại Việt Nam - Thực trạng, xu hướng phát triển và khuyến nghị chính sách</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ĐTNH.022/22</w:t>
            </w:r>
          </w:p>
          <w:p w:rsidR="00AB7014" w:rsidRPr="00AE708B" w:rsidRDefault="00AB7014" w:rsidP="00AE708B">
            <w:pPr>
              <w:spacing w:before="120" w:after="0" w:line="240" w:lineRule="atLeast"/>
              <w:jc w:val="both"/>
              <w:rPr>
                <w:rFonts w:ascii="Times New Roman" w:hAnsi="Times New Roman" w:cs="Times New Roman"/>
                <w:sz w:val="24"/>
                <w:szCs w:val="24"/>
                <w:lang w:val="it-IT"/>
              </w:rPr>
            </w:pP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hAnsi="Times New Roman" w:cs="Times New Roman"/>
                <w:sz w:val="24"/>
                <w:szCs w:val="24"/>
                <w:lang w:val="it-IT"/>
              </w:rPr>
              <w:t>TS. Cấn Văn Lực, Giám đốc Viện Đào tạo và nghiên cứu BIDV</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66</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nl-NL"/>
              </w:rPr>
            </w:pPr>
            <w:r w:rsidRPr="00AE708B">
              <w:rPr>
                <w:rFonts w:ascii="Times New Roman" w:eastAsia="Times New Roman" w:hAnsi="Times New Roman" w:cs="Times New Roman"/>
                <w:sz w:val="24"/>
                <w:szCs w:val="24"/>
                <w:lang w:val="it-IT"/>
              </w:rPr>
              <w:t>Xây dựng Chiến lược phát triển các hệ thống thanh toán Việt Nam đến năm 2025, định hướng đến năm 2030</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ĐANH.001/22</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rPr>
            </w:pPr>
            <w:r w:rsidRPr="00AE708B">
              <w:rPr>
                <w:rFonts w:ascii="Times New Roman" w:eastAsia="Times New Roman" w:hAnsi="Times New Roman" w:cs="Times New Roman"/>
                <w:bCs/>
                <w:sz w:val="24"/>
                <w:szCs w:val="24"/>
                <w:lang w:val="it-IT"/>
              </w:rPr>
              <w:t>ThS. Nguyễn Thị Thu</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 xml:space="preserve"> Trưởng phòng</w:t>
            </w:r>
            <w:r w:rsidRPr="00AE708B">
              <w:rPr>
                <w:rFonts w:ascii="Times New Roman" w:eastAsia="Times New Roman" w:hAnsi="Times New Roman" w:cs="Times New Roman"/>
                <w:bCs/>
                <w:sz w:val="24"/>
                <w:szCs w:val="24"/>
              </w:rPr>
              <w:t>, Vụ Thanh toán, NHNN</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67</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eastAsia="vi-VN"/>
              </w:rPr>
            </w:pPr>
            <w:r w:rsidRPr="00AE708B">
              <w:rPr>
                <w:rFonts w:ascii="Times New Roman" w:eastAsia="Times New Roman" w:hAnsi="Times New Roman" w:cs="Times New Roman"/>
                <w:sz w:val="24"/>
                <w:szCs w:val="24"/>
                <w:lang w:val="nl-NL"/>
              </w:rPr>
              <w:t>Ứng dụng Học máy (Machine Learning) vào xử lý dữ liệu trong hoạt động thông tin tín dụng tại Việt Nam</w:t>
            </w:r>
            <w:r w:rsidRPr="00AE708B" w:rsidDel="0073636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DANH.001/21</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Phan Huy Thắng</w:t>
            </w:r>
          </w:p>
          <w:p w:rsidR="00AB7014" w:rsidRPr="00AE708B" w:rsidRDefault="00AB7014" w:rsidP="00AE708B">
            <w:pPr>
              <w:spacing w:before="120" w:after="0" w:line="240" w:lineRule="atLeast"/>
              <w:jc w:val="both"/>
              <w:rPr>
                <w:rFonts w:ascii="Times New Roman" w:eastAsia="Times New Roman" w:hAnsi="Times New Roman" w:cs="Times New Roman"/>
                <w:bCs/>
                <w:sz w:val="24"/>
                <w:szCs w:val="24"/>
                <w:lang w:val="it-IT" w:eastAsia="vi-VN"/>
              </w:rPr>
            </w:pPr>
            <w:r w:rsidRPr="00AE708B">
              <w:rPr>
                <w:rFonts w:ascii="Times New Roman" w:eastAsia="Times New Roman" w:hAnsi="Times New Roman" w:cs="Times New Roman"/>
                <w:sz w:val="24"/>
                <w:szCs w:val="24"/>
                <w:lang w:val="it-IT"/>
              </w:rPr>
              <w:t>Phó Tổng Giám đốc Trung tâm Thông tin tín dụng quốc gia Việt Nam, NHNN</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68</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Phát triển thanh toán không dùng tiền mặt tại Việt Nam - Thực trạng và giải pháp giai đoạn 2021-2025, tầm nhìn đến năm 2030</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DANH.001/20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Phạm Tiến Dũng, Phó Thống đốc NHNN</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p>
        </w:tc>
      </w:tr>
      <w:tr w:rsidR="00AB7014" w:rsidRPr="00FF270A" w:rsidTr="00AE708B">
        <w:trPr>
          <w:trHeight w:val="558"/>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sidRPr="00AE708B">
              <w:rPr>
                <w:rFonts w:ascii="Times New Roman" w:eastAsia="Times New Roman" w:hAnsi="Times New Roman" w:cs="Times New Roman"/>
                <w:sz w:val="24"/>
                <w:szCs w:val="24"/>
                <w:lang w:val="en-US" w:eastAsia="vi-VN"/>
              </w:rPr>
              <w:t>6</w:t>
            </w:r>
            <w:r>
              <w:rPr>
                <w:rFonts w:ascii="Times New Roman" w:eastAsia="Times New Roman" w:hAnsi="Times New Roman" w:cs="Times New Roman"/>
                <w:sz w:val="24"/>
                <w:szCs w:val="24"/>
                <w:lang w:val="en-US" w:eastAsia="vi-VN"/>
              </w:rPr>
              <w:t>9</w:t>
            </w:r>
          </w:p>
        </w:tc>
        <w:tc>
          <w:tcPr>
            <w:tcW w:w="7072" w:type="dxa"/>
            <w:gridSpan w:val="2"/>
            <w:shd w:val="clear" w:color="auto" w:fill="auto"/>
          </w:tcPr>
          <w:p w:rsidR="00AB7014" w:rsidRPr="00FF270A" w:rsidRDefault="00AB7014">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Quản lý Nhà nước về hoạt động ngân hàng số - thực tiễn, kinh nghiệm quốc tế và giải pháp đối với Việt Nam</w:t>
            </w:r>
            <w:r w:rsidRPr="00AE708B" w:rsidDel="0073636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nl-NL"/>
              </w:rPr>
              <w:t>ĐTNH.009/21</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Lê Anh Dũng</w:t>
            </w:r>
          </w:p>
          <w:p w:rsidR="00AB7014" w:rsidRPr="00FF270A"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Phó Vụ trưởng Vụ Thanh toán, NHNN</w:t>
            </w:r>
          </w:p>
        </w:tc>
      </w:tr>
      <w:tr w:rsidR="00AB7014" w:rsidRPr="00FF270A" w:rsidTr="00AE708B">
        <w:trPr>
          <w:trHeight w:val="274"/>
        </w:trPr>
        <w:tc>
          <w:tcPr>
            <w:tcW w:w="1108"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b/>
                <w:bCs/>
                <w:sz w:val="24"/>
                <w:szCs w:val="24"/>
                <w:lang w:val="it-IT"/>
              </w:rPr>
            </w:pPr>
            <w:r>
              <w:rPr>
                <w:rFonts w:ascii="Times New Roman" w:eastAsia="Times New Roman" w:hAnsi="Times New Roman" w:cs="Times New Roman"/>
                <w:sz w:val="24"/>
                <w:szCs w:val="24"/>
                <w:lang w:val="en-US" w:eastAsia="vi-VN"/>
              </w:rPr>
              <w:t>70</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lang w:val="it-IT"/>
              </w:rPr>
              <w:t>Triển khai chương trình chuyển đổi số và phát triển hoạt động ngân hàng số của hệ thống ngân hàng Việt Nam giai đoạn 2020-2025, định hướng đến năm 2030</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DANH.002/20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z w:val="24"/>
                <w:szCs w:val="24"/>
                <w:lang w:val="it-IT"/>
              </w:rPr>
              <w:t>ThS. Lê Anh Dũng, Phó Vụ trưởng, Vụ Thanh toán, NHNN</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71</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Tiền kỹ thuật số được phát hành bởi Ngân hàng Trung ương (CBDC): Xác định mô hình phù hợp cho Việt Nam</w:t>
            </w:r>
            <w:r w:rsidRPr="00AE708B"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nl-NL"/>
              </w:rPr>
              <w:t>ĐTNH.004/20</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 xml:space="preserve">Ths. Nghiêm Thanh Sơn, Phó Vụ trưởng, </w:t>
            </w:r>
            <w:r w:rsidRPr="00AE708B">
              <w:rPr>
                <w:rFonts w:ascii="Times New Roman" w:eastAsia="Times New Roman" w:hAnsi="Times New Roman" w:cs="Times New Roman"/>
                <w:bCs/>
                <w:sz w:val="24"/>
                <w:szCs w:val="24"/>
                <w:lang w:val="it-IT"/>
              </w:rPr>
              <w:t>Vụ Thanh toán, NHNN</w:t>
            </w:r>
            <w:r w:rsidRPr="00AE708B" w:rsidDel="00A15E74">
              <w:rPr>
                <w:rFonts w:ascii="Times New Roman" w:hAnsi="Times New Roman" w:cs="Times New Roman"/>
                <w:sz w:val="24"/>
                <w:szCs w:val="24"/>
                <w:lang w:val="nl-NL"/>
              </w:rPr>
              <w:t xml:space="preserve"> </w:t>
            </w:r>
          </w:p>
        </w:tc>
      </w:tr>
      <w:tr w:rsidR="00AB7014" w:rsidRPr="00FF270A" w:rsidTr="00AE708B">
        <w:trPr>
          <w:trHeight w:val="630"/>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72</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pacing w:val="-4"/>
                <w:sz w:val="24"/>
                <w:szCs w:val="24"/>
              </w:rPr>
            </w:pPr>
            <w:r w:rsidRPr="00AE708B">
              <w:rPr>
                <w:rFonts w:ascii="Times New Roman" w:eastAsia="Times New Roman" w:hAnsi="Times New Roman" w:cs="Times New Roman"/>
                <w:sz w:val="24"/>
                <w:szCs w:val="24"/>
                <w:lang w:val="it-IT"/>
              </w:rPr>
              <w:t>Các giải pháp thanh toán trực tuyến cho dịch vụ công của Chính phủ điện tử</w:t>
            </w:r>
            <w:r w:rsidRPr="00AE708B"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en-US"/>
              </w:rPr>
              <w:t>ĐTNH.005/20</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en-US"/>
              </w:rPr>
            </w:pPr>
            <w:r w:rsidRPr="00AE708B">
              <w:rPr>
                <w:rFonts w:ascii="Times New Roman" w:hAnsi="Times New Roman" w:cs="Times New Roman"/>
                <w:sz w:val="24"/>
                <w:szCs w:val="24"/>
                <w:lang w:val="it-IT"/>
              </w:rPr>
              <w:t xml:space="preserve">ThS. Đào Minh Tuấn Phó Tổng Giám đốc, </w:t>
            </w:r>
            <w:r w:rsidRPr="00AE708B">
              <w:rPr>
                <w:rFonts w:ascii="Times New Roman" w:eastAsia="Times New Roman" w:hAnsi="Times New Roman" w:cs="Times New Roman"/>
                <w:bCs/>
                <w:sz w:val="24"/>
                <w:szCs w:val="24"/>
                <w:lang w:val="it-IT"/>
              </w:rPr>
              <w:t>Ngân hàng TMCP Ngoại thươngViệt Nam</w:t>
            </w:r>
            <w:r w:rsidRPr="00AE708B" w:rsidDel="00A15E74">
              <w:rPr>
                <w:rFonts w:ascii="Times New Roman" w:hAnsi="Times New Roman" w:cs="Times New Roman"/>
                <w:sz w:val="24"/>
                <w:szCs w:val="24"/>
                <w:lang w:val="en-US"/>
              </w:rPr>
              <w:t xml:space="preserve"> </w:t>
            </w:r>
          </w:p>
        </w:tc>
      </w:tr>
      <w:tr w:rsidR="00AB7014" w:rsidRPr="00FF270A" w:rsidTr="00AE708B">
        <w:trPr>
          <w:trHeight w:val="558"/>
        </w:trPr>
        <w:tc>
          <w:tcPr>
            <w:tcW w:w="1108" w:type="dxa"/>
            <w:shd w:val="clear" w:color="auto" w:fill="auto"/>
            <w:vAlign w:val="center"/>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73</w:t>
            </w:r>
          </w:p>
        </w:tc>
        <w:tc>
          <w:tcPr>
            <w:tcW w:w="7072" w:type="dxa"/>
            <w:gridSpan w:val="2"/>
            <w:shd w:val="clear" w:color="auto" w:fill="auto"/>
          </w:tcPr>
          <w:p w:rsidR="00AB7014" w:rsidRPr="00AE708B" w:rsidRDefault="00AB7014">
            <w:pPr>
              <w:spacing w:before="120" w:after="0" w:line="240" w:lineRule="atLeast"/>
              <w:jc w:val="both"/>
              <w:rPr>
                <w:rFonts w:ascii="Times New Roman" w:hAnsi="Times New Roman" w:cs="Times New Roman"/>
                <w:sz w:val="24"/>
                <w:szCs w:val="24"/>
                <w:lang w:val="en-US"/>
              </w:rPr>
            </w:pPr>
            <w:r w:rsidRPr="00AE708B">
              <w:rPr>
                <w:rFonts w:ascii="Times New Roman" w:eastAsia="Times New Roman" w:hAnsi="Times New Roman" w:cs="Times New Roman"/>
                <w:sz w:val="24"/>
                <w:szCs w:val="24"/>
                <w:lang w:val="it-IT"/>
              </w:rPr>
              <w:t>Ứng dụng công nghệ Blockchain trong thanh toán điện tử liên ngân hàng</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hAnsi="Times New Roman" w:cs="Times New Roman"/>
                <w:sz w:val="24"/>
                <w:szCs w:val="24"/>
                <w:lang w:val="it-IT"/>
              </w:rPr>
              <w:t>ĐTNH.017/19</w:t>
            </w:r>
          </w:p>
        </w:tc>
        <w:tc>
          <w:tcPr>
            <w:tcW w:w="4252"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rPr>
            </w:pPr>
            <w:r w:rsidRPr="00AE708B">
              <w:rPr>
                <w:rFonts w:ascii="Times New Roman" w:eastAsia="Times New Roman" w:hAnsi="Times New Roman" w:cs="Times New Roman"/>
                <w:sz w:val="24"/>
                <w:szCs w:val="24"/>
                <w:lang w:val="it-IT"/>
              </w:rPr>
              <w:t>ThS. Lê Mạnh Hùng, Cục trưởng, Cục Công nghệ thông tin, NHNN</w:t>
            </w:r>
          </w:p>
        </w:tc>
      </w:tr>
      <w:tr w:rsidR="00AB7014" w:rsidRPr="00FF270A" w:rsidTr="00AE708B">
        <w:trPr>
          <w:trHeight w:val="315"/>
        </w:trPr>
        <w:tc>
          <w:tcPr>
            <w:tcW w:w="1108" w:type="dxa"/>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p>
        </w:tc>
        <w:tc>
          <w:tcPr>
            <w:tcW w:w="13450" w:type="dxa"/>
            <w:gridSpan w:val="4"/>
            <w:shd w:val="clear" w:color="auto" w:fill="auto"/>
            <w:vAlign w:val="center"/>
            <w:hideMark/>
          </w:tcPr>
          <w:p w:rsidR="00AB7014" w:rsidRPr="00AE708B" w:rsidRDefault="00AB7014" w:rsidP="00AE708B">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DA174A">
              <w:rPr>
                <w:rFonts w:ascii="Times New Roman" w:eastAsia="Times New Roman" w:hAnsi="Times New Roman" w:cs="Times New Roman"/>
                <w:b/>
                <w:bCs/>
                <w:i/>
                <w:iCs/>
                <w:color w:val="000000" w:themeColor="text1"/>
                <w:sz w:val="24"/>
                <w:szCs w:val="24"/>
                <w:lang w:val="en-US" w:eastAsia="vi-VN"/>
              </w:rPr>
              <w:t>4.</w:t>
            </w:r>
            <w:r w:rsidRPr="00DA174A">
              <w:rPr>
                <w:rFonts w:ascii="Times New Roman" w:eastAsia="Times New Roman" w:hAnsi="Times New Roman" w:cs="Times New Roman"/>
                <w:b/>
                <w:bCs/>
                <w:i/>
                <w:iCs/>
                <w:color w:val="000000" w:themeColor="text1"/>
                <w:sz w:val="24"/>
                <w:szCs w:val="24"/>
                <w:lang w:eastAsia="vi-VN"/>
              </w:rPr>
              <w:t>2</w:t>
            </w:r>
            <w:r>
              <w:rPr>
                <w:rFonts w:ascii="Times New Roman" w:eastAsia="Times New Roman" w:hAnsi="Times New Roman" w:cs="Times New Roman"/>
                <w:b/>
                <w:bCs/>
                <w:i/>
                <w:iCs/>
                <w:color w:val="000000" w:themeColor="text1"/>
                <w:sz w:val="24"/>
                <w:szCs w:val="24"/>
                <w:lang w:val="en-US" w:eastAsia="vi-VN"/>
              </w:rPr>
              <w:t xml:space="preserve">. </w:t>
            </w:r>
            <w:r w:rsidRPr="00AE708B">
              <w:rPr>
                <w:rFonts w:ascii="Times New Roman" w:eastAsia="Times New Roman" w:hAnsi="Times New Roman" w:cs="Times New Roman"/>
                <w:b/>
                <w:bCs/>
                <w:i/>
                <w:iCs/>
                <w:color w:val="000000" w:themeColor="text1"/>
                <w:sz w:val="24"/>
                <w:szCs w:val="24"/>
                <w:lang w:eastAsia="vi-VN"/>
              </w:rPr>
              <w:t xml:space="preserve">Phát triển dịch vụ ngân hàng </w:t>
            </w:r>
          </w:p>
        </w:tc>
      </w:tr>
      <w:tr w:rsidR="00AB7014" w:rsidRPr="00FF270A" w:rsidTr="00AE708B">
        <w:trPr>
          <w:trHeight w:val="558"/>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140F70">
              <w:rPr>
                <w:rFonts w:ascii="Times New Roman" w:eastAsia="Times New Roman" w:hAnsi="Times New Roman" w:cs="Times New Roman"/>
                <w:sz w:val="24"/>
                <w:szCs w:val="24"/>
                <w:highlight w:val="yellow"/>
                <w:lang w:val="en-US" w:eastAsia="vi-VN"/>
              </w:rPr>
              <w:t>7</w:t>
            </w:r>
            <w:r w:rsidR="00F60D96" w:rsidRPr="00140F70">
              <w:rPr>
                <w:rFonts w:ascii="Times New Roman" w:eastAsia="Times New Roman" w:hAnsi="Times New Roman" w:cs="Times New Roman"/>
                <w:sz w:val="24"/>
                <w:szCs w:val="24"/>
                <w:highlight w:val="yellow"/>
                <w:lang w:val="en-US" w:eastAsia="vi-VN"/>
              </w:rPr>
              <w:t>4</w:t>
            </w:r>
            <w:r w:rsidR="00F60D96">
              <w:rPr>
                <w:rFonts w:ascii="Times New Roman" w:eastAsia="Times New Roman" w:hAnsi="Times New Roman" w:cs="Times New Roman"/>
                <w:sz w:val="24"/>
                <w:szCs w:val="24"/>
                <w:highlight w:val="yellow"/>
                <w:lang w:val="en-US" w:eastAsia="vi-VN"/>
              </w:rPr>
              <w:t xml:space="preserve"> </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133777">
              <w:rPr>
                <w:rFonts w:ascii="Times New Roman" w:hAnsi="Times New Roman" w:cs="Times New Roman"/>
                <w:sz w:val="26"/>
                <w:szCs w:val="26"/>
                <w:lang w:val="it-IT"/>
              </w:rPr>
              <w:t>Giải pháp phát triển tín dụng tiêu dùng tại các tổ chức cho vay chính thức để góp phần hạn chế tín dụng đen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B71ED2">
              <w:rPr>
                <w:rFonts w:ascii="Times New Roman" w:hAnsi="Times New Roman" w:cs="Times New Roman"/>
                <w:sz w:val="26"/>
                <w:szCs w:val="26"/>
                <w:lang w:val="it-IT"/>
              </w:rPr>
              <w:t>ĐTNH.0</w:t>
            </w:r>
            <w:r>
              <w:rPr>
                <w:rFonts w:ascii="Times New Roman" w:hAnsi="Times New Roman" w:cs="Times New Roman"/>
                <w:sz w:val="26"/>
                <w:szCs w:val="26"/>
                <w:lang w:val="it-IT"/>
              </w:rPr>
              <w:t>14</w:t>
            </w:r>
            <w:r w:rsidRPr="00B71ED2">
              <w:rPr>
                <w:rFonts w:ascii="Times New Roman" w:hAnsi="Times New Roman" w:cs="Times New Roman"/>
                <w:sz w:val="26"/>
                <w:szCs w:val="26"/>
                <w:lang w:val="it-IT"/>
              </w:rPr>
              <w:t>/23</w:t>
            </w:r>
          </w:p>
        </w:tc>
        <w:tc>
          <w:tcPr>
            <w:tcW w:w="4252" w:type="dxa"/>
            <w:shd w:val="clear" w:color="auto" w:fill="auto"/>
          </w:tcPr>
          <w:p w:rsidR="00AB7014" w:rsidRPr="00AE708B" w:rsidRDefault="00AB7014" w:rsidP="00140F70">
            <w:pPr>
              <w:spacing w:before="120" w:after="120" w:line="240" w:lineRule="auto"/>
              <w:jc w:val="center"/>
              <w:rPr>
                <w:rFonts w:ascii="Times New Roman" w:eastAsia="Times New Roman" w:hAnsi="Times New Roman" w:cs="Times New Roman"/>
                <w:bCs/>
                <w:sz w:val="24"/>
                <w:szCs w:val="24"/>
                <w:lang w:val="it-IT"/>
              </w:rPr>
            </w:pPr>
            <w:r w:rsidRPr="00B71ED2">
              <w:rPr>
                <w:rFonts w:ascii="Times New Roman" w:hAnsi="Times New Roman" w:cs="Times New Roman"/>
                <w:sz w:val="26"/>
                <w:szCs w:val="26"/>
              </w:rPr>
              <w:t xml:space="preserve">TS. </w:t>
            </w:r>
            <w:r>
              <w:rPr>
                <w:rFonts w:ascii="Times New Roman" w:hAnsi="Times New Roman" w:cs="Times New Roman"/>
                <w:sz w:val="26"/>
                <w:szCs w:val="26"/>
              </w:rPr>
              <w:t>Nguyễn Tường Vân</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Học viện Ngân hàng</w:t>
            </w:r>
            <w:r w:rsidRPr="00B71ED2">
              <w:rPr>
                <w:rFonts w:ascii="Times New Roman" w:hAnsi="Times New Roman" w:cs="Times New Roman"/>
                <w:color w:val="FFFFFF" w:themeColor="background1"/>
                <w:sz w:val="26"/>
                <w:szCs w:val="26"/>
                <w:lang w:val="it-IT"/>
              </w:rPr>
              <w:t>húy Diễm T.Th</w:t>
            </w:r>
          </w:p>
        </w:tc>
      </w:tr>
      <w:tr w:rsidR="00AB7014" w:rsidRPr="00FF270A" w:rsidTr="00AE708B">
        <w:trPr>
          <w:trHeight w:val="558"/>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sz w:val="24"/>
                <w:szCs w:val="24"/>
                <w:highlight w:val="yellow"/>
                <w:lang w:val="en-US" w:eastAsia="vi-VN"/>
              </w:rPr>
            </w:pPr>
            <w:r w:rsidRPr="00F60D96">
              <w:rPr>
                <w:rFonts w:ascii="Times New Roman" w:eastAsia="Times New Roman" w:hAnsi="Times New Roman" w:cs="Times New Roman"/>
                <w:sz w:val="24"/>
                <w:szCs w:val="24"/>
                <w:lang w:val="en-US" w:eastAsia="vi-VN"/>
              </w:rPr>
              <w:t>7</w:t>
            </w:r>
            <w:r w:rsidR="00F60D96" w:rsidRPr="00F60D96">
              <w:rPr>
                <w:rFonts w:ascii="Times New Roman" w:eastAsia="Times New Roman" w:hAnsi="Times New Roman" w:cs="Times New Roman"/>
                <w:sz w:val="24"/>
                <w:szCs w:val="24"/>
                <w:lang w:val="en-US" w:eastAsia="vi-VN"/>
              </w:rPr>
              <w:t>5</w:t>
            </w:r>
            <w:r w:rsidRPr="00F60D96">
              <w:rPr>
                <w:rFonts w:ascii="Times New Roman" w:eastAsia="Times New Roman" w:hAnsi="Times New Roman" w:cs="Times New Roman"/>
                <w:sz w:val="24"/>
                <w:szCs w:val="24"/>
                <w:lang w:val="en-US" w:eastAsia="vi-VN"/>
              </w:rPr>
              <w:t xml:space="preserve"> </w:t>
            </w:r>
          </w:p>
        </w:tc>
        <w:tc>
          <w:tcPr>
            <w:tcW w:w="7072" w:type="dxa"/>
            <w:gridSpan w:val="2"/>
            <w:shd w:val="clear" w:color="auto" w:fill="auto"/>
          </w:tcPr>
          <w:p w:rsidR="00AB7014" w:rsidRPr="00133777" w:rsidRDefault="00AB7014" w:rsidP="00AE708B">
            <w:pPr>
              <w:spacing w:before="120" w:after="0" w:line="240" w:lineRule="atLeast"/>
              <w:jc w:val="both"/>
              <w:rPr>
                <w:rFonts w:ascii="Times New Roman" w:hAnsi="Times New Roman" w:cs="Times New Roman"/>
                <w:sz w:val="26"/>
                <w:szCs w:val="26"/>
                <w:lang w:val="it-IT"/>
              </w:rPr>
            </w:pPr>
            <w:r w:rsidRPr="00AE708B">
              <w:rPr>
                <w:rFonts w:ascii="Times New Roman" w:eastAsia="Times New Roman" w:hAnsi="Times New Roman" w:cs="Times New Roman"/>
                <w:sz w:val="24"/>
                <w:szCs w:val="24"/>
                <w:lang w:val="it-IT"/>
              </w:rPr>
              <w:t>Xây dựng mô hình ngân hàng số nhằm phát triển dịch vụ bán lẻ.</w:t>
            </w:r>
          </w:p>
        </w:tc>
        <w:tc>
          <w:tcPr>
            <w:tcW w:w="2126" w:type="dxa"/>
            <w:shd w:val="clear" w:color="auto" w:fill="auto"/>
          </w:tcPr>
          <w:p w:rsidR="00AB7014" w:rsidRPr="00B71ED2" w:rsidRDefault="00AB7014" w:rsidP="00AE708B">
            <w:pPr>
              <w:spacing w:before="120" w:after="0" w:line="240" w:lineRule="atLeast"/>
              <w:jc w:val="both"/>
              <w:rPr>
                <w:rFonts w:ascii="Times New Roman" w:hAnsi="Times New Roman" w:cs="Times New Roman"/>
                <w:sz w:val="26"/>
                <w:szCs w:val="26"/>
                <w:lang w:val="it-IT"/>
              </w:rPr>
            </w:pPr>
            <w:r w:rsidRPr="00AE708B">
              <w:rPr>
                <w:rFonts w:ascii="Times New Roman" w:hAnsi="Times New Roman" w:cs="Times New Roman"/>
                <w:sz w:val="24"/>
                <w:szCs w:val="24"/>
                <w:lang w:val="it-IT"/>
              </w:rPr>
              <w:t>ĐTNH.026/22</w:t>
            </w:r>
          </w:p>
        </w:tc>
        <w:tc>
          <w:tcPr>
            <w:tcW w:w="4252" w:type="dxa"/>
            <w:shd w:val="clear" w:color="auto" w:fill="auto"/>
          </w:tcPr>
          <w:p w:rsidR="00AB7014" w:rsidRPr="00B71ED2" w:rsidRDefault="00AB7014" w:rsidP="00DD20CC">
            <w:pPr>
              <w:spacing w:before="120" w:after="120" w:line="240" w:lineRule="auto"/>
              <w:jc w:val="center"/>
              <w:rPr>
                <w:rFonts w:ascii="Times New Roman" w:hAnsi="Times New Roman" w:cs="Times New Roman"/>
                <w:sz w:val="26"/>
                <w:szCs w:val="26"/>
              </w:rPr>
            </w:pPr>
            <w:r w:rsidRPr="00AE708B">
              <w:rPr>
                <w:rFonts w:ascii="Times New Roman" w:eastAsia="Times New Roman" w:hAnsi="Times New Roman" w:cs="Times New Roman"/>
                <w:bCs/>
                <w:sz w:val="24"/>
                <w:szCs w:val="24"/>
                <w:lang w:val="it-IT"/>
              </w:rPr>
              <w:t>Ông Nguyễn Chiến Thắng,  Giám đốc Trung tâm Ngân hàng số, BIDV</w:t>
            </w:r>
          </w:p>
        </w:tc>
      </w:tr>
      <w:tr w:rsidR="00AB7014" w:rsidRPr="00FF270A" w:rsidTr="00AE708B">
        <w:trPr>
          <w:trHeight w:val="558"/>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7</w:t>
            </w:r>
            <w:r w:rsidR="00F60D96">
              <w:rPr>
                <w:rFonts w:ascii="Times New Roman" w:eastAsia="Times New Roman" w:hAnsi="Times New Roman" w:cs="Times New Roman"/>
                <w:sz w:val="24"/>
                <w:szCs w:val="24"/>
                <w:lang w:val="en-US" w:eastAsia="vi-VN"/>
              </w:rPr>
              <w:t>6</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 xml:space="preserve">Hoạt động huy động vốn cộng đồng trên nền </w:t>
            </w:r>
            <w:r w:rsidRPr="00FF270A">
              <w:rPr>
                <w:rFonts w:ascii="Times New Roman" w:eastAsia="Times New Roman" w:hAnsi="Times New Roman" w:cs="Times New Roman"/>
                <w:bCs/>
                <w:sz w:val="24"/>
                <w:szCs w:val="24"/>
                <w:lang w:val="it-IT"/>
              </w:rPr>
              <w:t>tảng</w:t>
            </w:r>
            <w:r w:rsidRPr="00FF270A">
              <w:rPr>
                <w:rFonts w:ascii="Times New Roman" w:eastAsia="Times New Roman" w:hAnsi="Times New Roman" w:cs="Times New Roman"/>
                <w:sz w:val="24"/>
                <w:szCs w:val="24"/>
                <w:lang w:val="it-IT"/>
              </w:rPr>
              <w:t xml:space="preserve"> công nghệ tại Việt Nam: Thực trạng và khuyến nghị chính sách</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nl-NL"/>
              </w:rPr>
            </w:pPr>
            <w:r w:rsidRPr="00AE708B">
              <w:rPr>
                <w:rFonts w:ascii="Times New Roman" w:hAnsi="Times New Roman" w:cs="Times New Roman"/>
                <w:sz w:val="24"/>
                <w:szCs w:val="24"/>
                <w:lang w:val="it-IT"/>
              </w:rPr>
              <w:t>ĐTNH.030/22</w:t>
            </w:r>
          </w:p>
        </w:tc>
        <w:tc>
          <w:tcPr>
            <w:tcW w:w="4252" w:type="dxa"/>
            <w:shd w:val="clear" w:color="auto" w:fill="auto"/>
          </w:tcPr>
          <w:p w:rsidR="00AB7014" w:rsidRPr="00FF270A" w:rsidRDefault="00AB7014" w:rsidP="00AE708B">
            <w:pPr>
              <w:spacing w:before="120" w:after="0" w:line="240" w:lineRule="atLeast"/>
              <w:jc w:val="both"/>
              <w:rPr>
                <w:rFonts w:ascii="Times New Roman" w:hAnsi="Times New Roman" w:cs="Times New Roman"/>
                <w:sz w:val="24"/>
                <w:szCs w:val="24"/>
                <w:lang w:val="it-IT"/>
              </w:rPr>
            </w:pPr>
            <w:r w:rsidRPr="00FF270A">
              <w:rPr>
                <w:rFonts w:ascii="Times New Roman" w:hAnsi="Times New Roman" w:cs="Times New Roman"/>
                <w:sz w:val="24"/>
                <w:szCs w:val="24"/>
                <w:lang w:val="it-IT"/>
              </w:rPr>
              <w:t>TS.Nguyễn Trung Hiếu</w:t>
            </w:r>
          </w:p>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z w:val="24"/>
                <w:szCs w:val="24"/>
                <w:lang w:val="it-IT"/>
              </w:rPr>
              <w:t>Trường Đại học Ngân hàng TP. HCM</w:t>
            </w:r>
          </w:p>
        </w:tc>
      </w:tr>
      <w:tr w:rsidR="00AB7014" w:rsidRPr="00FF270A" w:rsidTr="00AE708B">
        <w:trPr>
          <w:trHeight w:val="558"/>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w:t>
            </w:r>
            <w:r w:rsidR="00F60D96">
              <w:rPr>
                <w:rFonts w:ascii="Times New Roman" w:eastAsia="Times New Roman" w:hAnsi="Times New Roman" w:cs="Times New Roman"/>
                <w:sz w:val="24"/>
                <w:szCs w:val="24"/>
                <w:lang w:val="en-US" w:eastAsia="vi-VN"/>
              </w:rPr>
              <w:t>7</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Phát triển dịch vụ ngân hàng trong bối cảnh ứng dụng công nghệ 4.0 ở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ĐTNH.016/20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Ths. Nguyễn Mạnh Hùng – Uỷ viên Hội đồng Quản trị, Ngân hàng TMCP Ngoại thương Việt Nam</w:t>
            </w:r>
          </w:p>
        </w:tc>
      </w:tr>
      <w:tr w:rsidR="00AB7014" w:rsidRPr="00FF270A" w:rsidTr="00AE708B">
        <w:trPr>
          <w:trHeight w:val="558"/>
        </w:trPr>
        <w:tc>
          <w:tcPr>
            <w:tcW w:w="1108" w:type="dxa"/>
            <w:shd w:val="clear" w:color="auto" w:fill="auto"/>
            <w:vAlign w:val="center"/>
          </w:tcPr>
          <w:p w:rsidR="00AB7014" w:rsidRPr="00AE708B" w:rsidRDefault="00F60D96" w:rsidP="00AE708B">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78</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sz w:val="24"/>
                <w:szCs w:val="24"/>
                <w:lang w:val="it-IT"/>
              </w:rPr>
              <w:t>Nghiên cứu sự tương tác giữa hệ thống ngân hàng và các công ty Fintech trong thị trường dịch vụ tài chính: Kinh nghiệm các nước và gợi ý chính sách cho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ĐTNH.017/20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Ths. Phạm Quang Dũng, Tổng Giám đốc, Ngân hàng TMCP Ngoại thương Việt Nam</w:t>
            </w:r>
          </w:p>
        </w:tc>
      </w:tr>
      <w:tr w:rsidR="00AB7014" w:rsidRPr="00FF270A" w:rsidTr="00AE708B">
        <w:trPr>
          <w:trHeight w:val="558"/>
        </w:trPr>
        <w:tc>
          <w:tcPr>
            <w:tcW w:w="1108" w:type="dxa"/>
            <w:shd w:val="clear" w:color="auto" w:fill="auto"/>
            <w:vAlign w:val="center"/>
          </w:tcPr>
          <w:p w:rsidR="00AB7014" w:rsidRPr="00AE708B" w:rsidRDefault="00F60D9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79</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lang w:val="it-IT"/>
              </w:rPr>
              <w:t>Nghiên cứu hoạt động cho vay ngang hàng: kinh nghiệm quốc tế và khuyến nghị cho VN</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ĐTNH.018/20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TS. Bùi Tín Nghị, Nguyên Giám đốc, Học viện Ngân hàng</w:t>
            </w:r>
          </w:p>
        </w:tc>
      </w:tr>
      <w:tr w:rsidR="00AB7014" w:rsidRPr="00FF270A" w:rsidTr="00AE708B">
        <w:trPr>
          <w:trHeight w:val="558"/>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0</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Thực trạng dữ liệu và đề xuất khung quản trị dữ liệu cho các ngân hàng thương mại VN</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ĐTNH.019/20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bCs/>
                <w:sz w:val="24"/>
                <w:szCs w:val="24"/>
                <w:lang w:val="it-IT"/>
              </w:rPr>
              <w:t>TS. Phan Thanh Đức, Trưởng khoa, Khoa Hệ thống thông tin quản lý, Học viện Ngân hàng</w:t>
            </w:r>
          </w:p>
        </w:tc>
      </w:tr>
      <w:tr w:rsidR="00AB7014" w:rsidRPr="00FF270A" w:rsidTr="00AE708B">
        <w:trPr>
          <w:trHeight w:val="558"/>
        </w:trPr>
        <w:tc>
          <w:tcPr>
            <w:tcW w:w="1108" w:type="dxa"/>
            <w:shd w:val="clear" w:color="auto" w:fill="auto"/>
            <w:vAlign w:val="center"/>
          </w:tcPr>
          <w:p w:rsidR="00AB7014" w:rsidRPr="00AE708B"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1</w:t>
            </w:r>
          </w:p>
        </w:tc>
        <w:tc>
          <w:tcPr>
            <w:tcW w:w="7072" w:type="dxa"/>
            <w:gridSpan w:val="2"/>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eastAsia="Times New Roman" w:hAnsi="Times New Roman" w:cs="Times New Roman"/>
                <w:bCs/>
                <w:sz w:val="24"/>
                <w:szCs w:val="24"/>
                <w:lang w:val="it-IT"/>
              </w:rPr>
              <w:t>Ứng dụng công nghệ AI và Big Data trong quản trị rủi ro tín dụng tại Việt Nam</w:t>
            </w:r>
          </w:p>
        </w:tc>
        <w:tc>
          <w:tcPr>
            <w:tcW w:w="2126" w:type="dxa"/>
            <w:shd w:val="clear" w:color="auto" w:fill="auto"/>
          </w:tcPr>
          <w:p w:rsidR="00AB7014" w:rsidRPr="00AE708B" w:rsidRDefault="00AB7014" w:rsidP="00AE708B">
            <w:pPr>
              <w:spacing w:before="120" w:after="0" w:line="240" w:lineRule="atLeast"/>
              <w:jc w:val="both"/>
              <w:rPr>
                <w:rFonts w:ascii="Times New Roman" w:hAnsi="Times New Roman" w:cs="Times New Roman"/>
                <w:sz w:val="24"/>
                <w:szCs w:val="24"/>
                <w:lang w:val="it-IT"/>
              </w:rPr>
            </w:pPr>
            <w:r w:rsidRPr="00AE708B">
              <w:rPr>
                <w:rFonts w:ascii="Times New Roman" w:hAnsi="Times New Roman" w:cs="Times New Roman"/>
                <w:sz w:val="24"/>
                <w:szCs w:val="24"/>
                <w:lang w:val="it-IT"/>
              </w:rPr>
              <w:t>ĐTNH.020/20</w:t>
            </w:r>
          </w:p>
        </w:tc>
        <w:tc>
          <w:tcPr>
            <w:tcW w:w="4252" w:type="dxa"/>
            <w:shd w:val="clear" w:color="auto" w:fill="auto"/>
          </w:tcPr>
          <w:p w:rsidR="00AB7014" w:rsidRPr="00AE708B" w:rsidRDefault="00AB7014" w:rsidP="00AE708B">
            <w:pPr>
              <w:spacing w:before="120" w:after="0" w:line="240" w:lineRule="atLeast"/>
              <w:jc w:val="both"/>
              <w:rPr>
                <w:rFonts w:ascii="Times New Roman" w:eastAsia="Times New Roman" w:hAnsi="Times New Roman" w:cs="Times New Roman"/>
                <w:sz w:val="24"/>
                <w:szCs w:val="24"/>
                <w:lang w:val="it-IT"/>
              </w:rPr>
            </w:pPr>
            <w:r w:rsidRPr="00AE708B">
              <w:rPr>
                <w:rFonts w:ascii="Times New Roman" w:eastAsia="Times New Roman" w:hAnsi="Times New Roman" w:cs="Times New Roman"/>
                <w:spacing w:val="-6"/>
                <w:sz w:val="24"/>
                <w:szCs w:val="24"/>
                <w:lang w:val="it-IT"/>
              </w:rPr>
              <w:t>TS. Nguyễn Thị Hồng Vinh, Đại học Ngân hàng TP.HCM</w:t>
            </w:r>
          </w:p>
        </w:tc>
      </w:tr>
      <w:tr w:rsidR="00AB7014" w:rsidRPr="00FF270A" w:rsidTr="00AE708B">
        <w:trPr>
          <w:trHeight w:val="395"/>
        </w:trPr>
        <w:tc>
          <w:tcPr>
            <w:tcW w:w="1108" w:type="dxa"/>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b/>
                <w:bCs/>
                <w:sz w:val="24"/>
                <w:szCs w:val="24"/>
                <w:lang w:val="en-US" w:eastAsia="vi-VN"/>
              </w:rPr>
            </w:pPr>
          </w:p>
        </w:tc>
        <w:tc>
          <w:tcPr>
            <w:tcW w:w="13450" w:type="dxa"/>
            <w:gridSpan w:val="4"/>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eastAsia="vi-VN"/>
              </w:rPr>
            </w:pPr>
            <w:r w:rsidRPr="00493891">
              <w:rPr>
                <w:rFonts w:ascii="Times New Roman" w:eastAsia="Times New Roman" w:hAnsi="Times New Roman" w:cs="Times New Roman"/>
                <w:b/>
                <w:bCs/>
                <w:sz w:val="24"/>
                <w:szCs w:val="24"/>
                <w:lang w:val="en-US" w:eastAsia="vi-VN"/>
              </w:rPr>
              <w:t>5</w:t>
            </w:r>
            <w:r>
              <w:rPr>
                <w:rFonts w:ascii="Times New Roman" w:eastAsia="Times New Roman" w:hAnsi="Times New Roman" w:cs="Times New Roman"/>
                <w:b/>
                <w:bCs/>
                <w:sz w:val="24"/>
                <w:szCs w:val="24"/>
                <w:lang w:val="en-US" w:eastAsia="vi-VN"/>
              </w:rPr>
              <w:t xml:space="preserve">. </w:t>
            </w:r>
            <w:r w:rsidRPr="00493891">
              <w:rPr>
                <w:rFonts w:ascii="Times New Roman" w:hAnsi="Times New Roman" w:cs="Times New Roman"/>
                <w:b/>
                <w:sz w:val="24"/>
                <w:szCs w:val="24"/>
                <w:lang w:val="de-DE"/>
              </w:rPr>
              <w:t>Nghiên cứu về hoàn thiện hoạt động quản lý, điều hành của NHNN và hội nhập quốc tế trong lĩnh vực ngân hàng</w:t>
            </w:r>
          </w:p>
        </w:tc>
      </w:tr>
      <w:tr w:rsidR="00AB7014" w:rsidRPr="00FF270A" w:rsidTr="00AE708B">
        <w:trPr>
          <w:trHeight w:val="272"/>
        </w:trPr>
        <w:tc>
          <w:tcPr>
            <w:tcW w:w="1108" w:type="dxa"/>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b/>
                <w:bCs/>
                <w:i/>
                <w:iCs/>
                <w:sz w:val="24"/>
                <w:szCs w:val="24"/>
                <w:lang w:eastAsia="vi-VN"/>
              </w:rPr>
            </w:pPr>
          </w:p>
        </w:tc>
        <w:tc>
          <w:tcPr>
            <w:tcW w:w="13450" w:type="dxa"/>
            <w:gridSpan w:val="4"/>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eastAsia="vi-VN"/>
              </w:rPr>
            </w:pPr>
            <w:r w:rsidRPr="00493891">
              <w:rPr>
                <w:rFonts w:ascii="Times New Roman" w:eastAsia="Times New Roman" w:hAnsi="Times New Roman" w:cs="Times New Roman"/>
                <w:b/>
                <w:bCs/>
                <w:i/>
                <w:iCs/>
                <w:sz w:val="24"/>
                <w:szCs w:val="24"/>
                <w:lang w:val="en-US" w:eastAsia="vi-VN"/>
              </w:rPr>
              <w:t>5.</w:t>
            </w:r>
            <w:r w:rsidRPr="00493891">
              <w:rPr>
                <w:rFonts w:ascii="Times New Roman" w:eastAsia="Times New Roman" w:hAnsi="Times New Roman" w:cs="Times New Roman"/>
                <w:b/>
                <w:bCs/>
                <w:i/>
                <w:iCs/>
                <w:sz w:val="24"/>
                <w:szCs w:val="24"/>
                <w:lang w:eastAsia="vi-VN"/>
              </w:rPr>
              <w:t>1</w:t>
            </w:r>
            <w:r>
              <w:rPr>
                <w:rFonts w:ascii="Times New Roman" w:eastAsia="Times New Roman" w:hAnsi="Times New Roman" w:cs="Times New Roman"/>
                <w:b/>
                <w:bCs/>
                <w:i/>
                <w:iCs/>
                <w:sz w:val="24"/>
                <w:szCs w:val="24"/>
                <w:lang w:val="en-US" w:eastAsia="vi-VN"/>
              </w:rPr>
              <w:t xml:space="preserve">. </w:t>
            </w:r>
            <w:r w:rsidRPr="00493891">
              <w:rPr>
                <w:rFonts w:ascii="Times New Roman" w:eastAsia="Times New Roman" w:hAnsi="Times New Roman" w:cs="Times New Roman"/>
                <w:b/>
                <w:bCs/>
                <w:i/>
                <w:iCs/>
                <w:sz w:val="24"/>
                <w:szCs w:val="24"/>
                <w:lang w:eastAsia="vi-VN"/>
              </w:rPr>
              <w:t xml:space="preserve">Hoạt động điều hành, quản lý của Ngân hàng Nhà nước                                                    </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2</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highlight w:val="white"/>
                <w:lang w:val="it-IT"/>
              </w:rPr>
            </w:pPr>
            <w:r w:rsidRPr="00140F70">
              <w:rPr>
                <w:rFonts w:ascii="Times New Roman" w:eastAsia="Times New Roman" w:hAnsi="Times New Roman" w:cs="Times New Roman"/>
                <w:sz w:val="24"/>
                <w:szCs w:val="24"/>
                <w:lang w:val="it-IT"/>
              </w:rPr>
              <w:t xml:space="preserve">Xây dựng sổ tay Kiểm toán nội bộ của Ngân hàng Nhà nước Việt Nam </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1F7D1D">
              <w:rPr>
                <w:rFonts w:ascii="Times New Roman" w:hAnsi="Times New Roman" w:cs="Times New Roman"/>
                <w:sz w:val="24"/>
                <w:szCs w:val="24"/>
                <w:lang w:val="it-IT"/>
              </w:rPr>
              <w:t>ĐANH.002/23</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ThS. Lê Quốc Nghị, Vụ Kiểm toán Nội bộ, NHNN Việt Nam</w:t>
            </w:r>
          </w:p>
        </w:tc>
      </w:tr>
      <w:tr w:rsidR="00AB7014" w:rsidRPr="00FF270A" w:rsidTr="00140F70">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3</w:t>
            </w:r>
          </w:p>
        </w:tc>
        <w:tc>
          <w:tcPr>
            <w:tcW w:w="7072" w:type="dxa"/>
            <w:gridSpan w:val="2"/>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Nghiên cứu hoàn thiện quy định về tổ chức và hoạt động của tổ chức tín dụng tại Luật các tổ chức tín dụng</w:t>
            </w:r>
          </w:p>
        </w:tc>
        <w:tc>
          <w:tcPr>
            <w:tcW w:w="2126" w:type="dxa"/>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ĐTNH.001/22</w:t>
            </w:r>
          </w:p>
        </w:tc>
        <w:tc>
          <w:tcPr>
            <w:tcW w:w="4252" w:type="dxa"/>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bCs/>
                <w:sz w:val="24"/>
                <w:szCs w:val="24"/>
                <w:lang w:val="it-IT"/>
              </w:rPr>
            </w:pPr>
            <w:r w:rsidRPr="00DF1A0F">
              <w:rPr>
                <w:rFonts w:ascii="Times New Roman" w:eastAsia="Times New Roman" w:hAnsi="Times New Roman" w:cs="Times New Roman"/>
                <w:bCs/>
                <w:sz w:val="24"/>
                <w:szCs w:val="24"/>
                <w:lang w:val="it-IT"/>
              </w:rPr>
              <w:t>ThS.Tạ Quang Đôn, Vụ Pháp chế, NHNN</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4</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highlight w:val="white"/>
                <w:lang w:val="it-IT"/>
              </w:rPr>
            </w:pPr>
            <w:r w:rsidRPr="00493891">
              <w:rPr>
                <w:rFonts w:ascii="Times New Roman" w:eastAsia="Times New Roman" w:hAnsi="Times New Roman" w:cs="Times New Roman"/>
                <w:sz w:val="24"/>
                <w:szCs w:val="24"/>
                <w:lang w:val="it-IT"/>
              </w:rPr>
              <w:t>Luật Ngân hàng Nhà nước Việt Nam: 10 năm thi hành và những định hướng sửa đổi bổ sung</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ĐTNH.008/22</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hAnsi="Times New Roman" w:cs="Times New Roman"/>
                <w:sz w:val="24"/>
                <w:szCs w:val="24"/>
                <w:lang w:val="it-IT"/>
              </w:rPr>
              <w:t>TS. Bùi Hữu Toàn, Học viện Ngân hàng</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F60D96">
              <w:rPr>
                <w:rFonts w:ascii="Times New Roman" w:eastAsia="Times New Roman" w:hAnsi="Times New Roman" w:cs="Times New Roman"/>
                <w:sz w:val="24"/>
                <w:szCs w:val="24"/>
                <w:lang w:val="en-US" w:eastAsia="vi-VN"/>
              </w:rPr>
              <w:t>5</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highlight w:val="white"/>
                <w:lang w:val="it-IT"/>
              </w:rPr>
            </w:pPr>
            <w:r w:rsidRPr="00493891">
              <w:rPr>
                <w:rFonts w:ascii="Times New Roman" w:eastAsia="Times New Roman" w:hAnsi="Times New Roman" w:cs="Times New Roman"/>
                <w:sz w:val="24"/>
                <w:szCs w:val="24"/>
                <w:highlight w:val="white"/>
                <w:lang w:val="it-IT"/>
              </w:rPr>
              <w:t>Nghiên cứu giải pháp mở rộng kho dữ liệu NHNN phục vụ mục tiêu quản lý điều hành và cung cấp dịch vụ công</w:t>
            </w:r>
            <w:r w:rsidRPr="00493891">
              <w:rPr>
                <w:rFonts w:ascii="Times New Roman" w:eastAsia="Times New Roman" w:hAnsi="Times New Roman" w:cs="Times New Roman"/>
                <w:bCs/>
                <w:sz w:val="24"/>
                <w:szCs w:val="24"/>
                <w:lang w:val="it-IT" w:eastAsia="vi-VN"/>
              </w:rPr>
              <w:t xml:space="preserve"> </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ĐTNH.016/22</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z w:val="24"/>
                <w:szCs w:val="24"/>
                <w:lang w:val="it-IT"/>
              </w:rPr>
              <w:t>TS. Phan Thanh Đức</w:t>
            </w:r>
          </w:p>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z w:val="24"/>
                <w:szCs w:val="24"/>
                <w:lang w:val="it-IT"/>
              </w:rPr>
              <w:t>Trưởng khoa, Khoa Hệ thống thông tin quản lý, Học viện Ngân hàng</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8</w:t>
            </w:r>
            <w:r w:rsidR="00F60D96">
              <w:rPr>
                <w:rFonts w:ascii="Times New Roman" w:eastAsia="Times New Roman" w:hAnsi="Times New Roman" w:cs="Times New Roman"/>
                <w:sz w:val="24"/>
                <w:szCs w:val="24"/>
                <w:lang w:val="en-US" w:eastAsia="vi-VN"/>
              </w:rPr>
              <w:t>6</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highlight w:val="white"/>
                <w:lang w:val="it-IT"/>
              </w:rPr>
            </w:pPr>
            <w:r w:rsidRPr="00493891">
              <w:rPr>
                <w:rFonts w:ascii="Times New Roman" w:eastAsia="Times New Roman" w:hAnsi="Times New Roman" w:cs="Times New Roman"/>
                <w:bCs/>
                <w:sz w:val="24"/>
                <w:szCs w:val="24"/>
                <w:lang w:val="it-IT" w:eastAsia="vi-VN"/>
              </w:rPr>
              <w:t>Phương pháp tính phí bảo hiểm tiền gửi phân biệt: Kinh nghiệm quốc tế và giải pháp cho Việt Nam</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ĐTNH.018/22</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bCs/>
                <w:sz w:val="24"/>
                <w:szCs w:val="24"/>
                <w:lang w:val="it-IT" w:eastAsia="vi-VN"/>
              </w:rPr>
            </w:pPr>
            <w:r w:rsidRPr="00493891">
              <w:rPr>
                <w:rFonts w:ascii="Times New Roman" w:eastAsia="Times New Roman" w:hAnsi="Times New Roman" w:cs="Times New Roman"/>
                <w:bCs/>
                <w:sz w:val="24"/>
                <w:szCs w:val="24"/>
                <w:lang w:val="it-IT" w:eastAsia="vi-VN"/>
              </w:rPr>
              <w:t>PGS.TS. Nguyễn Đức Trung</w:t>
            </w:r>
          </w:p>
          <w:p w:rsidR="00AB7014" w:rsidRPr="00493891" w:rsidRDefault="00AB7014" w:rsidP="004036B7">
            <w:pPr>
              <w:spacing w:before="120" w:after="0" w:line="240" w:lineRule="atLeast"/>
              <w:jc w:val="both"/>
              <w:rPr>
                <w:rFonts w:ascii="Times New Roman" w:eastAsia="Times New Roman" w:hAnsi="Times New Roman" w:cs="Times New Roman"/>
                <w:bCs/>
                <w:sz w:val="24"/>
                <w:szCs w:val="24"/>
                <w:lang w:val="it-IT" w:eastAsia="vi-VN"/>
              </w:rPr>
            </w:pPr>
            <w:r w:rsidRPr="00493891">
              <w:rPr>
                <w:rFonts w:ascii="Times New Roman" w:eastAsia="Times New Roman" w:hAnsi="Times New Roman" w:cs="Times New Roman"/>
                <w:bCs/>
                <w:sz w:val="24"/>
                <w:szCs w:val="24"/>
                <w:lang w:val="it-IT" w:eastAsia="vi-VN"/>
              </w:rPr>
              <w:t>Phó Hiệu trưởng phụ trách,</w:t>
            </w:r>
          </w:p>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bCs/>
                <w:sz w:val="24"/>
                <w:szCs w:val="24"/>
                <w:lang w:val="it-IT" w:eastAsia="vi-VN"/>
              </w:rPr>
              <w:t>Trường Đại học Ngân hàng TP.Hồ Chí Minh</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283528">
              <w:rPr>
                <w:rFonts w:ascii="Times New Roman" w:eastAsia="Times New Roman" w:hAnsi="Times New Roman" w:cs="Times New Roman"/>
                <w:sz w:val="24"/>
                <w:szCs w:val="24"/>
                <w:lang w:val="en-US" w:eastAsia="vi-VN"/>
              </w:rPr>
              <w:t>7</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highlight w:val="white"/>
                <w:lang w:val="it-IT"/>
              </w:rPr>
            </w:pPr>
            <w:r w:rsidRPr="00493891">
              <w:rPr>
                <w:rFonts w:ascii="Times New Roman" w:eastAsia="Times New Roman" w:hAnsi="Times New Roman" w:cs="Times New Roman"/>
                <w:sz w:val="24"/>
                <w:szCs w:val="24"/>
                <w:lang w:val="it-IT"/>
              </w:rPr>
              <w:t>Cải cách thủ tục hành chính tại NHNN VN trong bối cảnh cuộc cách mạng công nghiệp 4.0</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ĐTNH.029/22</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bCs/>
                <w:sz w:val="24"/>
                <w:szCs w:val="24"/>
                <w:lang w:val="it-IT"/>
              </w:rPr>
            </w:pPr>
            <w:r w:rsidRPr="00493891">
              <w:rPr>
                <w:rFonts w:ascii="Times New Roman" w:hAnsi="Times New Roman" w:cs="Times New Roman"/>
                <w:bCs/>
                <w:sz w:val="24"/>
                <w:szCs w:val="24"/>
                <w:lang w:val="it-IT"/>
              </w:rPr>
              <w:t>TS. Nguyễn Thái Hà</w:t>
            </w:r>
          </w:p>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hAnsi="Times New Roman" w:cs="Times New Roman"/>
                <w:bCs/>
                <w:sz w:val="24"/>
                <w:szCs w:val="24"/>
                <w:lang w:val="it-IT"/>
              </w:rPr>
              <w:t>HVNH</w:t>
            </w:r>
          </w:p>
        </w:tc>
      </w:tr>
      <w:tr w:rsidR="00AB7014" w:rsidRPr="00FF270A" w:rsidTr="00140F70">
        <w:trPr>
          <w:trHeight w:val="630"/>
        </w:trPr>
        <w:tc>
          <w:tcPr>
            <w:tcW w:w="1108" w:type="dxa"/>
            <w:shd w:val="clear" w:color="auto" w:fill="auto"/>
            <w:vAlign w:val="center"/>
          </w:tcPr>
          <w:p w:rsidR="00AB7014" w:rsidRPr="00FF270A" w:rsidRDefault="00F60D9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r w:rsidR="00283528">
              <w:rPr>
                <w:rFonts w:ascii="Times New Roman" w:eastAsia="Times New Roman" w:hAnsi="Times New Roman" w:cs="Times New Roman"/>
                <w:sz w:val="24"/>
                <w:szCs w:val="24"/>
                <w:lang w:val="en-US" w:eastAsia="vi-VN"/>
              </w:rPr>
              <w:t>8</w:t>
            </w:r>
          </w:p>
        </w:tc>
        <w:tc>
          <w:tcPr>
            <w:tcW w:w="7072" w:type="dxa"/>
            <w:gridSpan w:val="2"/>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sz w:val="24"/>
                <w:szCs w:val="24"/>
                <w:lang w:val="it-IT"/>
              </w:rPr>
            </w:pPr>
            <w:r w:rsidRPr="00171768">
              <w:rPr>
                <w:rFonts w:asciiTheme="majorHAnsi" w:eastAsia="Times New Roman" w:hAnsiTheme="majorHAnsi" w:cstheme="majorHAnsi"/>
                <w:sz w:val="26"/>
                <w:szCs w:val="26"/>
                <w:lang w:val="it-IT"/>
              </w:rPr>
              <w:t>Xây dựng bộ tiêu chuẩn kỹ thuật ứng dụng ISO 20022 cho hệ thống thanh toán điện tử liên ngân hàng</w:t>
            </w:r>
          </w:p>
        </w:tc>
        <w:tc>
          <w:tcPr>
            <w:tcW w:w="2126" w:type="dxa"/>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it-IT"/>
              </w:rPr>
            </w:pPr>
            <w:r w:rsidRPr="00140F70">
              <w:rPr>
                <w:rFonts w:ascii="Times New Roman" w:hAnsi="Times New Roman"/>
                <w:sz w:val="26"/>
                <w:szCs w:val="26"/>
                <w:lang w:val="it-IT"/>
              </w:rPr>
              <w:t>ĐTNH-CS.003/22</w:t>
            </w:r>
          </w:p>
        </w:tc>
        <w:tc>
          <w:tcPr>
            <w:tcW w:w="4252" w:type="dxa"/>
            <w:shd w:val="clear" w:color="auto" w:fill="auto"/>
          </w:tcPr>
          <w:p w:rsidR="00AB7014" w:rsidRPr="00FF270A" w:rsidRDefault="00AB7014" w:rsidP="004036B7">
            <w:pPr>
              <w:spacing w:before="120" w:after="0" w:line="240" w:lineRule="atLeast"/>
              <w:jc w:val="both"/>
              <w:rPr>
                <w:rFonts w:ascii="Times New Roman" w:hAnsi="Times New Roman" w:cs="Times New Roman"/>
                <w:bCs/>
                <w:sz w:val="24"/>
                <w:szCs w:val="24"/>
                <w:lang w:val="it-IT"/>
              </w:rPr>
            </w:pPr>
            <w:r>
              <w:rPr>
                <w:rFonts w:asciiTheme="majorHAnsi" w:eastAsia="Times New Roman" w:hAnsiTheme="majorHAnsi" w:cstheme="majorHAnsi"/>
                <w:sz w:val="26"/>
                <w:szCs w:val="26"/>
                <w:lang w:val="it-IT"/>
              </w:rPr>
              <w:t>CN. Vũ Công Hùng, Phó trưởng phòng, Cục CNTT, NHNN</w:t>
            </w:r>
          </w:p>
        </w:tc>
      </w:tr>
      <w:tr w:rsidR="00AB7014" w:rsidRPr="00FF270A" w:rsidTr="00140F70">
        <w:trPr>
          <w:trHeight w:val="630"/>
        </w:trPr>
        <w:tc>
          <w:tcPr>
            <w:tcW w:w="1108" w:type="dxa"/>
            <w:shd w:val="clear" w:color="auto" w:fill="auto"/>
            <w:vAlign w:val="center"/>
          </w:tcPr>
          <w:p w:rsidR="00AB7014" w:rsidRPr="00493891" w:rsidRDefault="00283528">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89</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z w:val="24"/>
                <w:szCs w:val="24"/>
                <w:lang w:eastAsia="ar-SA"/>
              </w:rPr>
              <w:t xml:space="preserve"> </w:t>
            </w:r>
            <w:r w:rsidRPr="00493891">
              <w:rPr>
                <w:rFonts w:ascii="Times New Roman" w:eastAsia="Times New Roman" w:hAnsi="Times New Roman" w:cs="Times New Roman"/>
                <w:bCs/>
                <w:sz w:val="24"/>
                <w:szCs w:val="24"/>
                <w:lang w:val="it-IT"/>
              </w:rPr>
              <w:t>Đánh giá khía cạnh pháp lý của các cam kết đầu tư liên quan đến lĩnh vực ngân hàng và khuyến nghị chính sách</w:t>
            </w:r>
            <w:r w:rsidRPr="00493891" w:rsidDel="00736364">
              <w:rPr>
                <w:rFonts w:ascii="Times New Roman" w:eastAsia="Times New Roman" w:hAnsi="Times New Roman" w:cs="Times New Roman"/>
                <w:sz w:val="24"/>
                <w:szCs w:val="24"/>
                <w:lang w:eastAsia="ar-SA"/>
              </w:rPr>
              <w:t xml:space="preserve"> </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en-US"/>
              </w:rPr>
              <w:t>ĐTNH.006/21</w:t>
            </w:r>
          </w:p>
        </w:tc>
        <w:tc>
          <w:tcPr>
            <w:tcW w:w="4252" w:type="dxa"/>
            <w:shd w:val="clear" w:color="auto" w:fill="auto"/>
          </w:tcPr>
          <w:p w:rsidR="00AB7014" w:rsidRPr="00493891" w:rsidRDefault="00AB7014" w:rsidP="004036B7">
            <w:pPr>
              <w:widowControl w:val="0"/>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ThS. Tạ Quang Đôn</w:t>
            </w:r>
            <w:r>
              <w:rPr>
                <w:rFonts w:ascii="Times New Roman" w:hAnsi="Times New Roman" w:cs="Times New Roman"/>
                <w:sz w:val="24"/>
                <w:szCs w:val="24"/>
                <w:lang w:val="it-IT"/>
              </w:rPr>
              <w:t xml:space="preserve">, </w:t>
            </w:r>
            <w:r w:rsidRPr="00493891">
              <w:rPr>
                <w:rFonts w:ascii="Times New Roman" w:hAnsi="Times New Roman" w:cs="Times New Roman"/>
                <w:sz w:val="24"/>
                <w:szCs w:val="24"/>
                <w:lang w:val="it-IT"/>
              </w:rPr>
              <w:t>Vụ trưởng</w:t>
            </w:r>
          </w:p>
          <w:p w:rsidR="00AB7014" w:rsidRPr="00493891" w:rsidRDefault="00AB7014" w:rsidP="004036B7">
            <w:pPr>
              <w:spacing w:before="120" w:after="0" w:line="240" w:lineRule="atLeast"/>
              <w:jc w:val="both"/>
              <w:rPr>
                <w:rFonts w:ascii="Times New Roman" w:hAnsi="Times New Roman" w:cs="Times New Roman"/>
                <w:bCs/>
                <w:sz w:val="24"/>
                <w:szCs w:val="24"/>
                <w:lang w:val="it-IT"/>
              </w:rPr>
            </w:pPr>
            <w:r w:rsidRPr="00493891">
              <w:rPr>
                <w:rFonts w:ascii="Times New Roman" w:hAnsi="Times New Roman" w:cs="Times New Roman"/>
                <w:sz w:val="24"/>
                <w:szCs w:val="24"/>
                <w:lang w:val="it-IT"/>
              </w:rPr>
              <w:t>Vụ Pháp chế, NHNN</w:t>
            </w:r>
            <w:r w:rsidRPr="00493891" w:rsidDel="00736364">
              <w:rPr>
                <w:rFonts w:ascii="Times New Roman" w:eastAsia="Times New Roman" w:hAnsi="Times New Roman" w:cs="Times New Roman"/>
                <w:sz w:val="24"/>
                <w:szCs w:val="24"/>
                <w:lang w:val="it-IT"/>
              </w:rPr>
              <w:t xml:space="preserve"> </w:t>
            </w:r>
          </w:p>
        </w:tc>
      </w:tr>
      <w:tr w:rsidR="00AB7014" w:rsidRPr="00FF270A" w:rsidTr="00140F70">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9</w:t>
            </w:r>
            <w:r w:rsidR="00283528">
              <w:rPr>
                <w:rFonts w:ascii="Times New Roman" w:eastAsia="Times New Roman" w:hAnsi="Times New Roman" w:cs="Times New Roman"/>
                <w:sz w:val="24"/>
                <w:szCs w:val="24"/>
                <w:lang w:val="en-US" w:eastAsia="vi-VN"/>
              </w:rPr>
              <w:t>0</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eastAsia="ar-SA"/>
              </w:rPr>
            </w:pPr>
            <w:r w:rsidRPr="00493891">
              <w:rPr>
                <w:rFonts w:ascii="Times New Roman" w:eastAsia="Times New Roman" w:hAnsi="Times New Roman" w:cs="Times New Roman"/>
                <w:sz w:val="24"/>
                <w:szCs w:val="24"/>
                <w:lang w:val="it-IT"/>
              </w:rPr>
              <w:t>Rà soát, đánh giá hiệu quả hoạt động của hệ thống NHNN chi nhánh tỉnh, thành phố nhằm đề xuất giải pháp nâng cao chất lượng, hiệu quả hoạt động của hệ thống NHNN chi nhánh tỉnh, thành phố giai đoạn đến năm 2025 và định hướng thành lập NHNN chi nhánh khu vực sau năm 2025</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it-IT"/>
              </w:rPr>
              <w:t>ĐTNH-CS.004/21</w:t>
            </w:r>
          </w:p>
        </w:tc>
        <w:tc>
          <w:tcPr>
            <w:tcW w:w="4252" w:type="dxa"/>
            <w:shd w:val="clear" w:color="auto" w:fill="auto"/>
          </w:tcPr>
          <w:p w:rsidR="00AB7014" w:rsidRPr="00493891" w:rsidRDefault="00AB7014" w:rsidP="004036B7">
            <w:pPr>
              <w:widowControl w:val="0"/>
              <w:spacing w:before="120" w:after="0" w:line="240" w:lineRule="atLeast"/>
              <w:jc w:val="both"/>
              <w:rPr>
                <w:rFonts w:ascii="Times New Roman" w:hAnsi="Times New Roman" w:cs="Times New Roman"/>
                <w:sz w:val="24"/>
                <w:szCs w:val="24"/>
                <w:lang w:val="it-IT"/>
              </w:rPr>
            </w:pPr>
            <w:r w:rsidRPr="00493891">
              <w:rPr>
                <w:rFonts w:ascii="Times New Roman" w:eastAsia="Times New Roman" w:hAnsi="Times New Roman" w:cs="Times New Roman"/>
                <w:sz w:val="24"/>
                <w:szCs w:val="24"/>
                <w:lang w:val="it-IT"/>
              </w:rPr>
              <w:t>ThS. Đặng Duy Cường, Phó Vụ trưởng, Vụ Tổ chức cán bộ, NHNN</w:t>
            </w:r>
          </w:p>
        </w:tc>
      </w:tr>
      <w:tr w:rsidR="00AB7014" w:rsidRPr="00FF270A" w:rsidTr="00140F70">
        <w:trPr>
          <w:trHeight w:val="630"/>
        </w:trPr>
        <w:tc>
          <w:tcPr>
            <w:tcW w:w="1108" w:type="dxa"/>
            <w:shd w:val="clear" w:color="auto" w:fill="auto"/>
            <w:vAlign w:val="center"/>
          </w:tcPr>
          <w:p w:rsidR="00AB7014" w:rsidRPr="00493891" w:rsidRDefault="00283528" w:rsidP="004036B7">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91</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z w:val="24"/>
                <w:szCs w:val="24"/>
                <w:lang w:val="it-IT"/>
              </w:rPr>
              <w:t>Ứng dụng công nghệ thông tin vào hoạt động nghiệp vụ lưu ký giấy tờ có giá tại NHNN</w:t>
            </w:r>
          </w:p>
        </w:tc>
        <w:tc>
          <w:tcPr>
            <w:tcW w:w="2126" w:type="dxa"/>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sz w:val="24"/>
                <w:szCs w:val="24"/>
              </w:rPr>
              <w:t>DANH-CS.003/19</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Nguyễn Vân Anh, Giám đốc Sở Giao dịch, NHNN</w:t>
            </w:r>
          </w:p>
        </w:tc>
      </w:tr>
      <w:tr w:rsidR="00AB7014" w:rsidRPr="00FF270A" w:rsidTr="00AE708B">
        <w:trPr>
          <w:trHeight w:val="416"/>
        </w:trPr>
        <w:tc>
          <w:tcPr>
            <w:tcW w:w="1108" w:type="dxa"/>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b/>
                <w:bCs/>
                <w:i/>
                <w:iCs/>
                <w:sz w:val="24"/>
                <w:szCs w:val="24"/>
                <w:lang w:val="en-US" w:eastAsia="vi-VN"/>
              </w:rPr>
            </w:pPr>
          </w:p>
        </w:tc>
        <w:tc>
          <w:tcPr>
            <w:tcW w:w="13450" w:type="dxa"/>
            <w:gridSpan w:val="4"/>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b/>
                <w:bCs/>
                <w:i/>
                <w:iCs/>
                <w:sz w:val="24"/>
                <w:szCs w:val="24"/>
                <w:lang w:eastAsia="vi-VN"/>
              </w:rPr>
            </w:pPr>
            <w:r w:rsidRPr="00493891">
              <w:rPr>
                <w:rFonts w:ascii="Times New Roman" w:eastAsia="Times New Roman" w:hAnsi="Times New Roman" w:cs="Times New Roman"/>
                <w:b/>
                <w:bCs/>
                <w:i/>
                <w:iCs/>
                <w:sz w:val="24"/>
                <w:szCs w:val="24"/>
                <w:lang w:eastAsia="vi-VN"/>
              </w:rPr>
              <w:t>5.</w:t>
            </w:r>
            <w:r w:rsidRPr="00493891">
              <w:rPr>
                <w:rFonts w:ascii="Times New Roman" w:eastAsia="Times New Roman" w:hAnsi="Times New Roman" w:cs="Times New Roman"/>
                <w:b/>
                <w:bCs/>
                <w:i/>
                <w:iCs/>
                <w:sz w:val="24"/>
                <w:szCs w:val="24"/>
                <w:lang w:val="en-US" w:eastAsia="vi-VN"/>
              </w:rPr>
              <w:t>2</w:t>
            </w:r>
            <w:r>
              <w:rPr>
                <w:rFonts w:ascii="Times New Roman" w:eastAsia="Times New Roman" w:hAnsi="Times New Roman" w:cs="Times New Roman"/>
                <w:b/>
                <w:bCs/>
                <w:i/>
                <w:iCs/>
                <w:sz w:val="24"/>
                <w:szCs w:val="24"/>
                <w:lang w:val="en-US" w:eastAsia="vi-VN"/>
              </w:rPr>
              <w:t xml:space="preserve">. </w:t>
            </w:r>
            <w:r w:rsidRPr="00493891">
              <w:rPr>
                <w:rFonts w:ascii="Times New Roman" w:eastAsia="Times New Roman" w:hAnsi="Times New Roman" w:cs="Times New Roman"/>
                <w:b/>
                <w:bCs/>
                <w:i/>
                <w:iCs/>
                <w:sz w:val="24"/>
                <w:szCs w:val="24"/>
                <w:lang w:eastAsia="vi-VN"/>
              </w:rPr>
              <w:t>Hội nhập quốc tế trong lĩnh vực ngân hàng</w:t>
            </w:r>
          </w:p>
        </w:tc>
      </w:tr>
      <w:tr w:rsidR="00AB7014" w:rsidRPr="00FF270A" w:rsidDel="005F62B6" w:rsidTr="00140F70">
        <w:trPr>
          <w:trHeight w:val="274"/>
        </w:trPr>
        <w:tc>
          <w:tcPr>
            <w:tcW w:w="1108" w:type="dxa"/>
            <w:shd w:val="clear" w:color="auto" w:fill="auto"/>
            <w:vAlign w:val="center"/>
          </w:tcPr>
          <w:p w:rsidR="00AB7014" w:rsidRPr="00140F70" w:rsidRDefault="00F60D96">
            <w:pPr>
              <w:spacing w:before="120" w:after="0" w:line="240" w:lineRule="atLeast"/>
              <w:jc w:val="both"/>
              <w:rPr>
                <w:rFonts w:ascii="Times New Roman" w:eastAsia="Times New Roman" w:hAnsi="Times New Roman" w:cs="Times New Roman"/>
                <w:sz w:val="24"/>
                <w:szCs w:val="24"/>
                <w:lang w:val="en-US" w:eastAsia="vi-VN"/>
              </w:rPr>
            </w:pPr>
            <w:r w:rsidRPr="00140F70">
              <w:rPr>
                <w:rFonts w:ascii="Times New Roman" w:eastAsia="Times New Roman" w:hAnsi="Times New Roman" w:cs="Times New Roman"/>
                <w:sz w:val="24"/>
                <w:szCs w:val="24"/>
                <w:lang w:val="en-US" w:eastAsia="vi-VN"/>
              </w:rPr>
              <w:t>9</w:t>
            </w:r>
            <w:r w:rsidR="00283528" w:rsidRPr="00140F70">
              <w:rPr>
                <w:rFonts w:ascii="Times New Roman" w:eastAsia="Times New Roman" w:hAnsi="Times New Roman" w:cs="Times New Roman"/>
                <w:sz w:val="24"/>
                <w:szCs w:val="24"/>
                <w:lang w:val="en-US" w:eastAsia="vi-VN"/>
              </w:rPr>
              <w:t>2</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7030A0"/>
                <w:sz w:val="24"/>
                <w:szCs w:val="24"/>
              </w:rPr>
            </w:pPr>
            <w:r w:rsidRPr="00493891">
              <w:rPr>
                <w:rFonts w:ascii="Times New Roman" w:eastAsia="Times New Roman" w:hAnsi="Times New Roman" w:cs="Times New Roman"/>
                <w:sz w:val="24"/>
                <w:szCs w:val="24"/>
                <w:lang w:val="it-IT"/>
              </w:rPr>
              <w:t>Kết nối tài chính - tiền tệ của Trung Quốc với các nước ASEAN và đề xuất đối với Việt Nam</w:t>
            </w:r>
          </w:p>
        </w:tc>
        <w:tc>
          <w:tcPr>
            <w:tcW w:w="2126" w:type="dxa"/>
            <w:shd w:val="clear" w:color="auto" w:fill="auto"/>
          </w:tcPr>
          <w:p w:rsidR="00AB7014" w:rsidRPr="00493891" w:rsidDel="0049152C" w:rsidRDefault="00AB7014" w:rsidP="004036B7">
            <w:pPr>
              <w:spacing w:before="120" w:after="0" w:line="240" w:lineRule="atLeast"/>
              <w:jc w:val="both"/>
              <w:rPr>
                <w:rFonts w:ascii="Times New Roman" w:eastAsia="Times New Roman" w:hAnsi="Times New Roman" w:cs="Times New Roman"/>
                <w:color w:val="7030A0"/>
                <w:sz w:val="24"/>
                <w:szCs w:val="24"/>
                <w:lang w:val="nl-NL"/>
              </w:rPr>
            </w:pPr>
            <w:r w:rsidRPr="00493891">
              <w:rPr>
                <w:rFonts w:ascii="Times New Roman" w:hAnsi="Times New Roman" w:cs="Times New Roman"/>
                <w:sz w:val="24"/>
                <w:szCs w:val="24"/>
                <w:lang w:val="it-IT"/>
              </w:rPr>
              <w:t>ĐTNH.006/22</w:t>
            </w:r>
          </w:p>
        </w:tc>
        <w:tc>
          <w:tcPr>
            <w:tcW w:w="4252" w:type="dxa"/>
            <w:shd w:val="clear" w:color="auto" w:fill="auto"/>
          </w:tcPr>
          <w:p w:rsidR="00AB7014" w:rsidRPr="00493891" w:rsidDel="0049152C" w:rsidRDefault="00AB7014" w:rsidP="004036B7">
            <w:pPr>
              <w:suppressAutoHyphens/>
              <w:spacing w:before="120" w:after="0" w:line="240" w:lineRule="atLeast"/>
              <w:ind w:left="34"/>
              <w:jc w:val="both"/>
              <w:rPr>
                <w:rFonts w:ascii="Times New Roman" w:eastAsia="Times New Roman" w:hAnsi="Times New Roman" w:cs="Times New Roman"/>
                <w:color w:val="7030A0"/>
                <w:sz w:val="24"/>
                <w:szCs w:val="24"/>
                <w:lang w:eastAsia="ar-SA"/>
              </w:rPr>
            </w:pPr>
            <w:r w:rsidRPr="00493891">
              <w:rPr>
                <w:rFonts w:ascii="Times New Roman" w:eastAsia="Times New Roman" w:hAnsi="Times New Roman" w:cs="Times New Roman"/>
                <w:bCs/>
                <w:sz w:val="24"/>
                <w:szCs w:val="24"/>
                <w:lang w:val="it-IT"/>
              </w:rPr>
              <w:t>ThS. Khương Thanh Hà</w:t>
            </w:r>
            <w:r w:rsidRPr="00493891">
              <w:rPr>
                <w:rFonts w:ascii="Times New Roman" w:eastAsia="Times New Roman" w:hAnsi="Times New Roman" w:cs="Times New Roman"/>
                <w:bCs/>
                <w:sz w:val="24"/>
                <w:szCs w:val="24"/>
              </w:rPr>
              <w:t>, Vụ Hợp tác quốc tế, NHNN</w:t>
            </w:r>
          </w:p>
        </w:tc>
      </w:tr>
      <w:tr w:rsidR="00AB7014" w:rsidRPr="00FF270A" w:rsidDel="005F62B6" w:rsidTr="00140F70">
        <w:trPr>
          <w:trHeight w:val="274"/>
        </w:trPr>
        <w:tc>
          <w:tcPr>
            <w:tcW w:w="1108" w:type="dxa"/>
            <w:shd w:val="clear" w:color="auto" w:fill="auto"/>
            <w:vAlign w:val="center"/>
          </w:tcPr>
          <w:p w:rsidR="00AB7014" w:rsidRPr="00140F70" w:rsidRDefault="00F60D96">
            <w:pPr>
              <w:spacing w:before="120" w:after="0" w:line="240" w:lineRule="atLeast"/>
              <w:jc w:val="both"/>
              <w:rPr>
                <w:rFonts w:ascii="Times New Roman" w:eastAsia="Times New Roman" w:hAnsi="Times New Roman" w:cs="Times New Roman"/>
                <w:sz w:val="24"/>
                <w:szCs w:val="24"/>
                <w:lang w:val="en-US" w:eastAsia="vi-VN"/>
              </w:rPr>
            </w:pPr>
            <w:r w:rsidRPr="00140F70">
              <w:rPr>
                <w:rFonts w:ascii="Times New Roman" w:eastAsia="Times New Roman" w:hAnsi="Times New Roman" w:cs="Times New Roman"/>
                <w:sz w:val="24"/>
                <w:szCs w:val="24"/>
                <w:lang w:val="en-US" w:eastAsia="vi-VN"/>
              </w:rPr>
              <w:t>9</w:t>
            </w:r>
            <w:r w:rsidR="00283528" w:rsidRPr="00140F70">
              <w:rPr>
                <w:rFonts w:ascii="Times New Roman" w:eastAsia="Times New Roman" w:hAnsi="Times New Roman" w:cs="Times New Roman"/>
                <w:sz w:val="24"/>
                <w:szCs w:val="24"/>
                <w:lang w:val="en-US" w:eastAsia="vi-VN"/>
              </w:rPr>
              <w:t>3</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7030A0"/>
                <w:sz w:val="24"/>
                <w:szCs w:val="24"/>
              </w:rPr>
            </w:pPr>
            <w:r w:rsidRPr="00493891">
              <w:rPr>
                <w:rFonts w:ascii="Times New Roman" w:eastAsia="Times New Roman" w:hAnsi="Times New Roman" w:cs="Times New Roman"/>
                <w:sz w:val="24"/>
                <w:szCs w:val="24"/>
                <w:lang w:val="it-IT"/>
              </w:rPr>
              <w:t>Thực trạng và giải pháp thúc đẩy hợp tác Việt Nam - Châu Phi trong lĩnh vực ngân hàng.</w:t>
            </w:r>
          </w:p>
        </w:tc>
        <w:tc>
          <w:tcPr>
            <w:tcW w:w="2126" w:type="dxa"/>
            <w:shd w:val="clear" w:color="auto" w:fill="auto"/>
          </w:tcPr>
          <w:p w:rsidR="00AB7014" w:rsidRPr="00493891" w:rsidDel="0049152C" w:rsidRDefault="00AB7014" w:rsidP="004036B7">
            <w:pPr>
              <w:spacing w:before="120" w:after="0" w:line="240" w:lineRule="atLeast"/>
              <w:jc w:val="both"/>
              <w:rPr>
                <w:rFonts w:ascii="Times New Roman" w:eastAsia="Times New Roman" w:hAnsi="Times New Roman" w:cs="Times New Roman"/>
                <w:color w:val="7030A0"/>
                <w:sz w:val="24"/>
                <w:szCs w:val="24"/>
                <w:lang w:val="nl-NL"/>
              </w:rPr>
            </w:pPr>
            <w:r w:rsidRPr="00493891">
              <w:rPr>
                <w:rFonts w:ascii="Times New Roman" w:hAnsi="Times New Roman" w:cs="Times New Roman"/>
                <w:sz w:val="24"/>
                <w:szCs w:val="24"/>
                <w:lang w:val="it-IT"/>
              </w:rPr>
              <w:t>ĐTNH.007/22</w:t>
            </w:r>
          </w:p>
        </w:tc>
        <w:tc>
          <w:tcPr>
            <w:tcW w:w="4252" w:type="dxa"/>
            <w:shd w:val="clear" w:color="auto" w:fill="auto"/>
          </w:tcPr>
          <w:p w:rsidR="00AB7014" w:rsidRPr="00493891" w:rsidDel="0049152C" w:rsidRDefault="00AB7014" w:rsidP="004036B7">
            <w:pPr>
              <w:suppressAutoHyphens/>
              <w:spacing w:before="120" w:after="0" w:line="240" w:lineRule="atLeast"/>
              <w:ind w:left="34"/>
              <w:jc w:val="both"/>
              <w:rPr>
                <w:rFonts w:ascii="Times New Roman" w:eastAsia="Times New Roman" w:hAnsi="Times New Roman" w:cs="Times New Roman"/>
                <w:color w:val="7030A0"/>
                <w:sz w:val="24"/>
                <w:szCs w:val="24"/>
                <w:lang w:eastAsia="ar-SA"/>
              </w:rPr>
            </w:pPr>
            <w:r w:rsidRPr="00493891">
              <w:rPr>
                <w:rFonts w:ascii="Times New Roman" w:eastAsia="Times New Roman" w:hAnsi="Times New Roman" w:cs="Times New Roman"/>
                <w:bCs/>
                <w:sz w:val="24"/>
                <w:szCs w:val="24"/>
                <w:lang w:val="it-IT"/>
              </w:rPr>
              <w:t>ThS. Đào Thúy Hằng</w:t>
            </w:r>
            <w:r w:rsidRPr="00493891">
              <w:rPr>
                <w:rFonts w:ascii="Times New Roman" w:eastAsia="Times New Roman" w:hAnsi="Times New Roman" w:cs="Times New Roman"/>
                <w:bCs/>
                <w:sz w:val="24"/>
                <w:szCs w:val="24"/>
              </w:rPr>
              <w:t>, Vụ Hợp tác quốc tế, NHNN</w:t>
            </w:r>
          </w:p>
        </w:tc>
      </w:tr>
      <w:tr w:rsidR="00AB7014" w:rsidRPr="00FF270A" w:rsidDel="005F62B6" w:rsidTr="00AE708B">
        <w:trPr>
          <w:trHeight w:val="274"/>
        </w:trPr>
        <w:tc>
          <w:tcPr>
            <w:tcW w:w="1108" w:type="dxa"/>
            <w:shd w:val="clear" w:color="auto" w:fill="auto"/>
            <w:vAlign w:val="center"/>
          </w:tcPr>
          <w:p w:rsidR="00AB7014" w:rsidRPr="00140F70" w:rsidRDefault="00AB7014" w:rsidP="004036B7">
            <w:pPr>
              <w:spacing w:before="120" w:after="0" w:line="240" w:lineRule="atLeast"/>
              <w:jc w:val="both"/>
              <w:rPr>
                <w:rFonts w:ascii="Times New Roman" w:eastAsia="Times New Roman" w:hAnsi="Times New Roman" w:cs="Times New Roman"/>
                <w:b/>
                <w:i/>
                <w:sz w:val="24"/>
                <w:szCs w:val="24"/>
                <w:lang w:val="en-US" w:eastAsia="vi-VN"/>
              </w:rPr>
            </w:pPr>
          </w:p>
        </w:tc>
        <w:tc>
          <w:tcPr>
            <w:tcW w:w="13450" w:type="dxa"/>
            <w:gridSpan w:val="4"/>
            <w:shd w:val="clear" w:color="auto" w:fill="auto"/>
          </w:tcPr>
          <w:p w:rsidR="00AB7014" w:rsidRPr="00493891" w:rsidDel="0049152C" w:rsidRDefault="00AB7014" w:rsidP="004036B7">
            <w:pPr>
              <w:suppressAutoHyphens/>
              <w:spacing w:before="120" w:after="0" w:line="240" w:lineRule="atLeast"/>
              <w:ind w:left="34"/>
              <w:jc w:val="both"/>
              <w:rPr>
                <w:rFonts w:ascii="Times New Roman" w:eastAsia="Times New Roman" w:hAnsi="Times New Roman" w:cs="Times New Roman"/>
                <w:b/>
                <w:i/>
                <w:color w:val="000000" w:themeColor="text1"/>
                <w:sz w:val="24"/>
                <w:szCs w:val="24"/>
                <w:lang w:eastAsia="ar-SA"/>
              </w:rPr>
            </w:pPr>
            <w:r>
              <w:rPr>
                <w:rFonts w:ascii="Times New Roman" w:eastAsia="Times New Roman" w:hAnsi="Times New Roman" w:cs="Times New Roman"/>
                <w:b/>
                <w:i/>
                <w:color w:val="000000" w:themeColor="text1"/>
                <w:sz w:val="24"/>
                <w:szCs w:val="24"/>
                <w:lang w:val="en-US"/>
              </w:rPr>
              <w:t xml:space="preserve">5.3 </w:t>
            </w:r>
            <w:r w:rsidRPr="00493891">
              <w:rPr>
                <w:rFonts w:ascii="Times New Roman" w:eastAsia="Times New Roman" w:hAnsi="Times New Roman" w:cs="Times New Roman"/>
                <w:b/>
                <w:i/>
                <w:color w:val="000000" w:themeColor="text1"/>
                <w:sz w:val="24"/>
                <w:szCs w:val="24"/>
              </w:rPr>
              <w:t>Hoạt động quản lý nhân sự, đào tạo, thi đua khen thưởng</w:t>
            </w:r>
          </w:p>
        </w:tc>
      </w:tr>
      <w:tr w:rsidR="00AB7014" w:rsidRPr="00FF270A" w:rsidDel="005F62B6" w:rsidTr="00140F70">
        <w:trPr>
          <w:trHeight w:val="274"/>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i/>
                <w:sz w:val="24"/>
                <w:szCs w:val="24"/>
                <w:lang w:val="en-US" w:eastAsia="vi-VN"/>
              </w:rPr>
            </w:pP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p>
        </w:tc>
        <w:tc>
          <w:tcPr>
            <w:tcW w:w="2126"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p>
        </w:tc>
        <w:tc>
          <w:tcPr>
            <w:tcW w:w="4252" w:type="dxa"/>
            <w:shd w:val="clear" w:color="auto" w:fill="auto"/>
          </w:tcPr>
          <w:p w:rsidR="00AB7014" w:rsidRPr="00493891" w:rsidRDefault="00AB7014" w:rsidP="004036B7">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p>
        </w:tc>
      </w:tr>
      <w:tr w:rsidR="00AB7014" w:rsidRPr="00FF270A" w:rsidDel="005F62B6" w:rsidTr="00535CBE">
        <w:trPr>
          <w:trHeight w:val="274"/>
        </w:trPr>
        <w:tc>
          <w:tcPr>
            <w:tcW w:w="1108" w:type="dxa"/>
            <w:shd w:val="clear" w:color="auto" w:fill="auto"/>
            <w:vAlign w:val="center"/>
          </w:tcPr>
          <w:p w:rsidR="00AB7014" w:rsidRPr="00140F70" w:rsidRDefault="00283528" w:rsidP="004036B7">
            <w:pPr>
              <w:spacing w:before="120" w:after="0" w:line="240" w:lineRule="atLeast"/>
              <w:jc w:val="both"/>
              <w:rPr>
                <w:rFonts w:ascii="Times New Roman" w:eastAsia="Times New Roman" w:hAnsi="Times New Roman" w:cs="Times New Roman"/>
                <w:sz w:val="24"/>
                <w:szCs w:val="24"/>
                <w:lang w:val="en-US" w:eastAsia="vi-VN"/>
              </w:rPr>
            </w:pPr>
            <w:r w:rsidRPr="00140F70">
              <w:rPr>
                <w:rFonts w:ascii="Times New Roman" w:eastAsia="Times New Roman" w:hAnsi="Times New Roman" w:cs="Times New Roman"/>
                <w:sz w:val="24"/>
                <w:szCs w:val="24"/>
                <w:lang w:val="en-US" w:eastAsia="vi-VN"/>
              </w:rPr>
              <w:t>94</w:t>
            </w:r>
          </w:p>
        </w:tc>
        <w:tc>
          <w:tcPr>
            <w:tcW w:w="7072" w:type="dxa"/>
            <w:gridSpan w:val="2"/>
            <w:shd w:val="clear" w:color="auto" w:fill="auto"/>
          </w:tcPr>
          <w:p w:rsidR="00AB7014" w:rsidRPr="00493891" w:rsidRDefault="00AB7014" w:rsidP="00140F70">
            <w:pPr>
              <w:spacing w:before="120" w:after="120" w:line="240" w:lineRule="auto"/>
              <w:jc w:val="both"/>
              <w:rPr>
                <w:rFonts w:ascii="Times New Roman" w:eastAsia="Times New Roman" w:hAnsi="Times New Roman" w:cs="Times New Roman"/>
                <w:color w:val="000000" w:themeColor="text1"/>
                <w:sz w:val="24"/>
                <w:szCs w:val="24"/>
                <w:lang w:val="it-IT"/>
              </w:rPr>
            </w:pPr>
            <w:r>
              <w:rPr>
                <w:rFonts w:ascii="Times New Roman" w:hAnsi="Times New Roman" w:cs="Times New Roman"/>
                <w:sz w:val="26"/>
                <w:szCs w:val="26"/>
              </w:rPr>
              <w:t>Nâng cao năng lực số cho cán bộ ngành Ngân hàng</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B71ED2">
              <w:rPr>
                <w:rFonts w:ascii="Times New Roman" w:hAnsi="Times New Roman" w:cs="Times New Roman"/>
                <w:sz w:val="26"/>
                <w:szCs w:val="26"/>
                <w:lang w:val="it-IT"/>
              </w:rPr>
              <w:t>ĐTNH.0</w:t>
            </w:r>
            <w:r>
              <w:rPr>
                <w:rFonts w:ascii="Times New Roman" w:hAnsi="Times New Roman" w:cs="Times New Roman"/>
                <w:sz w:val="26"/>
                <w:szCs w:val="26"/>
                <w:lang w:val="it-IT"/>
              </w:rPr>
              <w:t>16</w:t>
            </w:r>
            <w:r w:rsidRPr="00B71ED2">
              <w:rPr>
                <w:rFonts w:ascii="Times New Roman" w:hAnsi="Times New Roman" w:cs="Times New Roman"/>
                <w:sz w:val="26"/>
                <w:szCs w:val="26"/>
                <w:lang w:val="it-IT"/>
              </w:rPr>
              <w:t>/23</w:t>
            </w:r>
          </w:p>
        </w:tc>
        <w:tc>
          <w:tcPr>
            <w:tcW w:w="4252" w:type="dxa"/>
            <w:shd w:val="clear" w:color="auto" w:fill="auto"/>
          </w:tcPr>
          <w:p w:rsidR="00AB7014" w:rsidRPr="00B71ED2" w:rsidRDefault="00AB7014" w:rsidP="00AB7014">
            <w:pPr>
              <w:spacing w:before="120" w:after="12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TS. Nguyễn Thế Bính</w:t>
            </w:r>
          </w:p>
          <w:p w:rsidR="00AB7014" w:rsidRPr="00493891" w:rsidRDefault="00AB7014" w:rsidP="00140F70">
            <w:pPr>
              <w:spacing w:before="120" w:after="120" w:line="240" w:lineRule="auto"/>
              <w:jc w:val="center"/>
              <w:rPr>
                <w:rFonts w:ascii="Times New Roman" w:hAnsi="Times New Roman" w:cs="Times New Roman"/>
                <w:bCs/>
                <w:color w:val="000000" w:themeColor="text1"/>
                <w:sz w:val="24"/>
                <w:szCs w:val="24"/>
                <w:lang w:val="it-IT"/>
              </w:rPr>
            </w:pPr>
            <w:r>
              <w:rPr>
                <w:rFonts w:ascii="Times New Roman" w:hAnsi="Times New Roman" w:cs="Times New Roman"/>
                <w:sz w:val="26"/>
                <w:szCs w:val="26"/>
              </w:rPr>
              <w:lastRenderedPageBreak/>
              <w:t>Viện trưởng Viện Nghiên cứu Khoa học và Công nghệ Ngân hàng, Trường Đại học Ngân hàng TP. Hồ Chí Minh</w:t>
            </w:r>
            <w:r w:rsidRPr="00B71ED2">
              <w:rPr>
                <w:rFonts w:ascii="Times New Roman" w:hAnsi="Times New Roman" w:cs="Times New Roman"/>
                <w:sz w:val="26"/>
                <w:szCs w:val="26"/>
              </w:rPr>
              <w:t xml:space="preserve"> </w:t>
            </w:r>
          </w:p>
        </w:tc>
      </w:tr>
      <w:tr w:rsidR="00AB7014" w:rsidRPr="00FF270A" w:rsidDel="005F62B6" w:rsidTr="00535CBE">
        <w:trPr>
          <w:trHeight w:val="274"/>
        </w:trPr>
        <w:tc>
          <w:tcPr>
            <w:tcW w:w="1108" w:type="dxa"/>
            <w:shd w:val="clear" w:color="auto" w:fill="auto"/>
            <w:vAlign w:val="center"/>
          </w:tcPr>
          <w:p w:rsidR="00AB7014" w:rsidRPr="00140F70" w:rsidRDefault="00F60D96" w:rsidP="004036B7">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140F70">
              <w:rPr>
                <w:rFonts w:ascii="Times New Roman" w:eastAsia="Times New Roman" w:hAnsi="Times New Roman" w:cs="Times New Roman"/>
                <w:color w:val="000000" w:themeColor="text1"/>
                <w:sz w:val="24"/>
                <w:szCs w:val="24"/>
                <w:lang w:val="en-US" w:eastAsia="vi-VN"/>
              </w:rPr>
              <w:lastRenderedPageBreak/>
              <w:t>9</w:t>
            </w:r>
            <w:r w:rsidR="00283528" w:rsidRPr="00140F70">
              <w:rPr>
                <w:rFonts w:ascii="Times New Roman" w:eastAsia="Times New Roman" w:hAnsi="Times New Roman" w:cs="Times New Roman"/>
                <w:color w:val="000000" w:themeColor="text1"/>
                <w:sz w:val="24"/>
                <w:szCs w:val="24"/>
                <w:lang w:val="en-US" w:eastAsia="vi-VN"/>
              </w:rPr>
              <w:t>5</w:t>
            </w:r>
          </w:p>
        </w:tc>
        <w:tc>
          <w:tcPr>
            <w:tcW w:w="7072" w:type="dxa"/>
            <w:gridSpan w:val="2"/>
            <w:shd w:val="clear" w:color="auto" w:fill="auto"/>
          </w:tcPr>
          <w:p w:rsidR="00AB7014" w:rsidRDefault="00AB7014" w:rsidP="00AB7014">
            <w:pPr>
              <w:spacing w:before="120" w:after="120" w:line="240" w:lineRule="auto"/>
              <w:jc w:val="both"/>
              <w:rPr>
                <w:rFonts w:ascii="Times New Roman" w:hAnsi="Times New Roman" w:cs="Times New Roman"/>
                <w:sz w:val="26"/>
                <w:szCs w:val="26"/>
              </w:rPr>
            </w:pPr>
            <w:r w:rsidRPr="00493891">
              <w:rPr>
                <w:rFonts w:ascii="Times New Roman" w:eastAsia="Times New Roman" w:hAnsi="Times New Roman" w:cs="Times New Roman"/>
                <w:color w:val="000000" w:themeColor="text1"/>
                <w:sz w:val="24"/>
                <w:szCs w:val="24"/>
                <w:lang w:val="it-IT"/>
              </w:rPr>
              <w:t>Phát triển năng lực số cho nguồn nhân lực đáp ứng yêu cầu chuyển đổi số của hệ thống NHTM</w:t>
            </w:r>
          </w:p>
        </w:tc>
        <w:tc>
          <w:tcPr>
            <w:tcW w:w="2126" w:type="dxa"/>
            <w:shd w:val="clear" w:color="auto" w:fill="auto"/>
          </w:tcPr>
          <w:p w:rsidR="00AB7014" w:rsidRPr="00B71ED2" w:rsidRDefault="00AB7014" w:rsidP="004036B7">
            <w:pPr>
              <w:spacing w:before="120" w:after="0" w:line="240" w:lineRule="atLeast"/>
              <w:jc w:val="both"/>
              <w:rPr>
                <w:rFonts w:ascii="Times New Roman" w:hAnsi="Times New Roman" w:cs="Times New Roman"/>
                <w:sz w:val="26"/>
                <w:szCs w:val="26"/>
                <w:lang w:val="it-IT"/>
              </w:rPr>
            </w:pPr>
            <w:r w:rsidRPr="00493891">
              <w:rPr>
                <w:rFonts w:ascii="Times New Roman" w:hAnsi="Times New Roman" w:cs="Times New Roman"/>
                <w:color w:val="000000" w:themeColor="text1"/>
                <w:sz w:val="24"/>
                <w:szCs w:val="24"/>
                <w:lang w:val="it-IT"/>
              </w:rPr>
              <w:t>ĐTNH.028/22</w:t>
            </w:r>
          </w:p>
        </w:tc>
        <w:tc>
          <w:tcPr>
            <w:tcW w:w="4252" w:type="dxa"/>
            <w:shd w:val="clear" w:color="auto" w:fill="auto"/>
          </w:tcPr>
          <w:p w:rsidR="00AB7014" w:rsidRPr="00493891" w:rsidRDefault="00AB7014" w:rsidP="00AB7014">
            <w:pPr>
              <w:spacing w:before="120" w:after="0" w:line="240" w:lineRule="atLeast"/>
              <w:jc w:val="both"/>
              <w:rPr>
                <w:rFonts w:ascii="Times New Roman" w:hAnsi="Times New Roman" w:cs="Times New Roman"/>
                <w:bCs/>
                <w:color w:val="000000" w:themeColor="text1"/>
                <w:sz w:val="24"/>
                <w:szCs w:val="24"/>
                <w:lang w:val="it-IT"/>
              </w:rPr>
            </w:pPr>
            <w:r w:rsidRPr="00493891">
              <w:rPr>
                <w:rFonts w:ascii="Times New Roman" w:hAnsi="Times New Roman" w:cs="Times New Roman"/>
                <w:bCs/>
                <w:color w:val="000000" w:themeColor="text1"/>
                <w:sz w:val="24"/>
                <w:szCs w:val="24"/>
                <w:lang w:val="it-IT"/>
              </w:rPr>
              <w:t>PGS.TS. Đặng Thị Huyền Anh</w:t>
            </w:r>
          </w:p>
          <w:p w:rsidR="00AB7014" w:rsidRDefault="00AB7014" w:rsidP="00AB7014">
            <w:pPr>
              <w:spacing w:before="120" w:after="120" w:line="240" w:lineRule="auto"/>
              <w:jc w:val="center"/>
              <w:rPr>
                <w:rFonts w:ascii="Times New Roman" w:hAnsi="Times New Roman" w:cs="Times New Roman"/>
                <w:sz w:val="26"/>
                <w:szCs w:val="26"/>
                <w:lang w:val="it-IT"/>
              </w:rPr>
            </w:pPr>
            <w:r w:rsidRPr="00493891">
              <w:rPr>
                <w:rFonts w:ascii="Times New Roman" w:hAnsi="Times New Roman" w:cs="Times New Roman"/>
                <w:bCs/>
                <w:color w:val="000000" w:themeColor="text1"/>
                <w:sz w:val="24"/>
                <w:szCs w:val="24"/>
                <w:lang w:val="it-IT"/>
              </w:rPr>
              <w:t>HVNH</w:t>
            </w:r>
          </w:p>
        </w:tc>
      </w:tr>
      <w:tr w:rsidR="00AB7014" w:rsidRPr="00FF270A" w:rsidDel="005F62B6" w:rsidTr="00140F70">
        <w:trPr>
          <w:trHeight w:val="274"/>
        </w:trPr>
        <w:tc>
          <w:tcPr>
            <w:tcW w:w="1108" w:type="dxa"/>
            <w:shd w:val="clear" w:color="auto" w:fill="auto"/>
            <w:vAlign w:val="center"/>
          </w:tcPr>
          <w:p w:rsidR="00AB7014" w:rsidRPr="00140F70" w:rsidRDefault="00283528" w:rsidP="004036B7">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140F70">
              <w:rPr>
                <w:rFonts w:ascii="Times New Roman" w:eastAsia="Times New Roman" w:hAnsi="Times New Roman" w:cs="Times New Roman"/>
                <w:color w:val="000000" w:themeColor="text1"/>
                <w:sz w:val="24"/>
                <w:szCs w:val="24"/>
                <w:lang w:val="en-US" w:eastAsia="vi-VN"/>
              </w:rPr>
              <w:t>96</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eastAsia="Times New Roman" w:hAnsi="Times New Roman" w:cs="Times New Roman"/>
                <w:bCs/>
                <w:color w:val="000000" w:themeColor="text1"/>
                <w:sz w:val="24"/>
                <w:szCs w:val="24"/>
                <w:lang w:val="it-IT"/>
              </w:rPr>
              <w:t>Quản trị tài năng trong các ngân hàng thương mại cổ phần Nhà nước tại Việt Nam</w:t>
            </w:r>
          </w:p>
        </w:tc>
        <w:tc>
          <w:tcPr>
            <w:tcW w:w="2126"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hAnsi="Times New Roman" w:cs="Times New Roman"/>
                <w:color w:val="000000" w:themeColor="text1"/>
                <w:sz w:val="24"/>
                <w:szCs w:val="24"/>
                <w:lang w:val="it-IT"/>
              </w:rPr>
              <w:t>ĐTNH.031/22</w:t>
            </w:r>
          </w:p>
        </w:tc>
        <w:tc>
          <w:tcPr>
            <w:tcW w:w="4252" w:type="dxa"/>
            <w:shd w:val="clear" w:color="auto" w:fill="auto"/>
          </w:tcPr>
          <w:p w:rsidR="00AB7014" w:rsidRPr="00493891" w:rsidRDefault="00AB7014" w:rsidP="004036B7">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493891">
              <w:rPr>
                <w:rFonts w:ascii="Times New Roman" w:hAnsi="Times New Roman" w:cs="Times New Roman"/>
                <w:color w:val="000000" w:themeColor="text1"/>
                <w:sz w:val="24"/>
                <w:szCs w:val="24"/>
                <w:lang w:val="it-IT"/>
              </w:rPr>
              <w:t>Trường Đại học Ngân hàng TP. HCM</w:t>
            </w:r>
          </w:p>
        </w:tc>
      </w:tr>
      <w:tr w:rsidR="00AB7014" w:rsidRPr="00FF270A" w:rsidDel="005F62B6" w:rsidTr="00140F70">
        <w:trPr>
          <w:trHeight w:val="274"/>
        </w:trPr>
        <w:tc>
          <w:tcPr>
            <w:tcW w:w="1108" w:type="dxa"/>
            <w:shd w:val="clear" w:color="auto" w:fill="auto"/>
            <w:vAlign w:val="center"/>
          </w:tcPr>
          <w:p w:rsidR="00AB7014" w:rsidRPr="00140F70" w:rsidRDefault="00AB7014">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140F70">
              <w:rPr>
                <w:rFonts w:ascii="Times New Roman" w:eastAsia="Times New Roman" w:hAnsi="Times New Roman" w:cs="Times New Roman"/>
                <w:color w:val="000000" w:themeColor="text1"/>
                <w:sz w:val="24"/>
                <w:szCs w:val="24"/>
                <w:lang w:val="en-US" w:eastAsia="vi-VN"/>
              </w:rPr>
              <w:t>9</w:t>
            </w:r>
            <w:r w:rsidR="00283528">
              <w:rPr>
                <w:rFonts w:ascii="Times New Roman" w:eastAsia="Times New Roman" w:hAnsi="Times New Roman" w:cs="Times New Roman"/>
                <w:color w:val="000000" w:themeColor="text1"/>
                <w:sz w:val="24"/>
                <w:szCs w:val="24"/>
                <w:lang w:val="en-US" w:eastAsia="vi-VN"/>
              </w:rPr>
              <w:t>7</w:t>
            </w:r>
          </w:p>
        </w:tc>
        <w:tc>
          <w:tcPr>
            <w:tcW w:w="7072" w:type="dxa"/>
            <w:gridSpan w:val="2"/>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bCs/>
                <w:color w:val="000000" w:themeColor="text1"/>
                <w:sz w:val="24"/>
                <w:szCs w:val="24"/>
                <w:lang w:val="it-IT"/>
              </w:rPr>
            </w:pPr>
            <w:r w:rsidRPr="00493891">
              <w:rPr>
                <w:rFonts w:ascii="Times New Roman" w:eastAsia="Times New Roman" w:hAnsi="Times New Roman" w:cs="Times New Roman"/>
                <w:sz w:val="24"/>
                <w:szCs w:val="24"/>
                <w:lang w:val="it-IT"/>
              </w:rPr>
              <w:t>Xây dựng tiêu chuẩn và khung năng lực cho các vị trí lãnh đạo, quản lý, chuyên môn trọng tâm trong hoạt động của các TCTD và khung chương trình đào tạo, bồi dưỡng cho các vị trí đó</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FF0000"/>
                <w:sz w:val="24"/>
                <w:szCs w:val="24"/>
              </w:rPr>
            </w:pPr>
            <w:r w:rsidRPr="00493891">
              <w:rPr>
                <w:rFonts w:ascii="Times New Roman" w:hAnsi="Times New Roman" w:cs="Times New Roman"/>
                <w:sz w:val="24"/>
                <w:szCs w:val="24"/>
                <w:lang w:val="it-IT"/>
              </w:rPr>
              <w:t>ĐTNH.021/22</w:t>
            </w:r>
          </w:p>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p>
        </w:tc>
        <w:tc>
          <w:tcPr>
            <w:tcW w:w="4252" w:type="dxa"/>
            <w:shd w:val="clear" w:color="auto" w:fill="auto"/>
          </w:tcPr>
          <w:p w:rsidR="00AB7014" w:rsidRPr="00FF270A"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hAnsi="Times New Roman" w:cs="Times New Roman"/>
                <w:sz w:val="24"/>
                <w:szCs w:val="24"/>
              </w:rPr>
              <w:t xml:space="preserve">TS. Bùi Văn Hải, Phó Cục trưởng Cục IV,  </w:t>
            </w:r>
            <w:r w:rsidRPr="00493891">
              <w:rPr>
                <w:rFonts w:ascii="Times New Roman" w:hAnsi="Times New Roman" w:cs="Times New Roman"/>
                <w:sz w:val="24"/>
                <w:szCs w:val="24"/>
                <w:lang w:val="it-IT"/>
              </w:rPr>
              <w:t>Cơ quan thanh tra, giám sát ngân hàng</w:t>
            </w:r>
          </w:p>
        </w:tc>
      </w:tr>
      <w:tr w:rsidR="00AB7014" w:rsidRPr="00FF270A" w:rsidDel="005F62B6" w:rsidTr="00140F70">
        <w:trPr>
          <w:trHeight w:val="274"/>
        </w:trPr>
        <w:tc>
          <w:tcPr>
            <w:tcW w:w="1108" w:type="dxa"/>
            <w:shd w:val="clear" w:color="auto" w:fill="auto"/>
            <w:vAlign w:val="center"/>
          </w:tcPr>
          <w:p w:rsidR="00AB7014" w:rsidRPr="00140F70" w:rsidRDefault="00283528" w:rsidP="004036B7">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98</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rPr>
              <w:t xml:space="preserve">Giải pháp xây dựng hệ thống E-learning hiệu quả cho NHNN Việt Nam </w:t>
            </w:r>
          </w:p>
        </w:tc>
        <w:tc>
          <w:tcPr>
            <w:tcW w:w="2126"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rPr>
              <w:t>ĐTNH-CS.002/21</w:t>
            </w:r>
          </w:p>
        </w:tc>
        <w:tc>
          <w:tcPr>
            <w:tcW w:w="4252" w:type="dxa"/>
            <w:shd w:val="clear" w:color="auto" w:fill="auto"/>
          </w:tcPr>
          <w:p w:rsidR="00AB7014" w:rsidRPr="00493891" w:rsidRDefault="00AB7014" w:rsidP="004036B7">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493891">
              <w:rPr>
                <w:rFonts w:ascii="Times New Roman" w:eastAsia="Times New Roman" w:hAnsi="Times New Roman" w:cs="Times New Roman"/>
                <w:color w:val="000000" w:themeColor="text1"/>
                <w:sz w:val="24"/>
                <w:szCs w:val="24"/>
                <w:lang w:eastAsia="ar-SA"/>
              </w:rPr>
              <w:t xml:space="preserve">Trường Bồi dưỡng cán bộ Ngân hàng </w:t>
            </w:r>
          </w:p>
        </w:tc>
      </w:tr>
      <w:tr w:rsidR="00AB7014" w:rsidRPr="00FF270A" w:rsidDel="005F62B6" w:rsidTr="00140F70">
        <w:trPr>
          <w:trHeight w:val="274"/>
        </w:trPr>
        <w:tc>
          <w:tcPr>
            <w:tcW w:w="1108" w:type="dxa"/>
            <w:shd w:val="clear" w:color="auto" w:fill="auto"/>
            <w:vAlign w:val="center"/>
          </w:tcPr>
          <w:p w:rsidR="00AB7014" w:rsidRPr="00140F70" w:rsidRDefault="00283528">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140F70">
              <w:rPr>
                <w:rFonts w:ascii="Times New Roman" w:eastAsia="Times New Roman" w:hAnsi="Times New Roman" w:cs="Times New Roman"/>
                <w:color w:val="000000" w:themeColor="text1"/>
                <w:sz w:val="24"/>
                <w:szCs w:val="24"/>
                <w:lang w:val="en-US" w:eastAsia="vi-VN"/>
              </w:rPr>
              <w:t>99</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rPr>
              <w:t xml:space="preserve">Nâng cao chất lượng công tác đào tạo, bồi dưỡng thông qua việc xây dựng, sử dụng công cụ khung năng lực và khung chương trình bồi dưỡng cho các lĩnh vực hoạt động chính, là trọng tâm, trụ cột phản ánh hoạt động chính của NHNN </w:t>
            </w:r>
          </w:p>
        </w:tc>
        <w:tc>
          <w:tcPr>
            <w:tcW w:w="2126"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rPr>
              <w:t>ĐTNH-CS.003/21</w:t>
            </w:r>
          </w:p>
        </w:tc>
        <w:tc>
          <w:tcPr>
            <w:tcW w:w="4252" w:type="dxa"/>
            <w:shd w:val="clear" w:color="auto" w:fill="auto"/>
          </w:tcPr>
          <w:p w:rsidR="00AB7014" w:rsidRPr="00493891" w:rsidRDefault="00AB7014" w:rsidP="004036B7">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493891">
              <w:rPr>
                <w:rFonts w:ascii="Times New Roman" w:eastAsia="Times New Roman" w:hAnsi="Times New Roman" w:cs="Times New Roman"/>
                <w:color w:val="000000" w:themeColor="text1"/>
                <w:sz w:val="24"/>
                <w:szCs w:val="24"/>
                <w:lang w:eastAsia="ar-SA"/>
              </w:rPr>
              <w:t>ThS. Trần Hữu Thắng, Phó Vụ trưởng, Vụ Tổ chức cán bộ, NHNN</w:t>
            </w:r>
          </w:p>
        </w:tc>
      </w:tr>
      <w:tr w:rsidR="00AB7014" w:rsidRPr="00FF270A" w:rsidDel="005F62B6" w:rsidTr="00140F70">
        <w:trPr>
          <w:trHeight w:val="274"/>
        </w:trPr>
        <w:tc>
          <w:tcPr>
            <w:tcW w:w="1108" w:type="dxa"/>
            <w:shd w:val="clear" w:color="auto" w:fill="auto"/>
            <w:vAlign w:val="center"/>
          </w:tcPr>
          <w:p w:rsidR="00AB7014" w:rsidRPr="00140F70" w:rsidRDefault="00AB7014" w:rsidP="004036B7">
            <w:pPr>
              <w:spacing w:before="120" w:after="0" w:line="240" w:lineRule="atLeast"/>
              <w:jc w:val="both"/>
              <w:rPr>
                <w:rFonts w:ascii="Times New Roman" w:eastAsia="Times New Roman" w:hAnsi="Times New Roman" w:cs="Times New Roman"/>
                <w:b/>
                <w:color w:val="000000" w:themeColor="text1"/>
                <w:sz w:val="24"/>
                <w:szCs w:val="24"/>
                <w:lang w:eastAsia="vi-VN"/>
              </w:rPr>
            </w:pP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b/>
                <w:i/>
                <w:color w:val="000000" w:themeColor="text1"/>
                <w:sz w:val="24"/>
                <w:szCs w:val="24"/>
              </w:rPr>
            </w:pPr>
            <w:r w:rsidRPr="00493891">
              <w:rPr>
                <w:rFonts w:ascii="Times New Roman" w:eastAsia="Times New Roman" w:hAnsi="Times New Roman" w:cs="Times New Roman"/>
                <w:b/>
                <w:i/>
                <w:color w:val="000000" w:themeColor="text1"/>
                <w:sz w:val="24"/>
                <w:szCs w:val="24"/>
                <w:lang w:eastAsia="vi-VN"/>
              </w:rPr>
              <w:t>5.4</w:t>
            </w:r>
            <w:r>
              <w:rPr>
                <w:rFonts w:ascii="Times New Roman" w:eastAsia="Times New Roman" w:hAnsi="Times New Roman" w:cs="Times New Roman"/>
                <w:b/>
                <w:i/>
                <w:color w:val="000000" w:themeColor="text1"/>
                <w:sz w:val="24"/>
                <w:szCs w:val="24"/>
                <w:lang w:val="en-US" w:eastAsia="vi-VN"/>
              </w:rPr>
              <w:t xml:space="preserve"> </w:t>
            </w:r>
            <w:r w:rsidRPr="00493891">
              <w:rPr>
                <w:rFonts w:ascii="Times New Roman" w:eastAsia="Times New Roman" w:hAnsi="Times New Roman" w:cs="Times New Roman"/>
                <w:b/>
                <w:i/>
                <w:color w:val="000000" w:themeColor="text1"/>
                <w:sz w:val="24"/>
                <w:szCs w:val="24"/>
              </w:rPr>
              <w:t>Hoạt động thông tin, truyền thông</w:t>
            </w:r>
          </w:p>
        </w:tc>
        <w:tc>
          <w:tcPr>
            <w:tcW w:w="2126"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b/>
                <w:i/>
                <w:color w:val="000000" w:themeColor="text1"/>
                <w:sz w:val="24"/>
                <w:szCs w:val="24"/>
              </w:rPr>
            </w:pPr>
          </w:p>
        </w:tc>
        <w:tc>
          <w:tcPr>
            <w:tcW w:w="4252" w:type="dxa"/>
            <w:shd w:val="clear" w:color="auto" w:fill="auto"/>
          </w:tcPr>
          <w:p w:rsidR="00AB7014" w:rsidRPr="00493891" w:rsidRDefault="00AB7014" w:rsidP="004036B7">
            <w:pPr>
              <w:suppressAutoHyphens/>
              <w:spacing w:before="120" w:after="0" w:line="240" w:lineRule="atLeast"/>
              <w:ind w:left="34"/>
              <w:jc w:val="both"/>
              <w:rPr>
                <w:rFonts w:ascii="Times New Roman" w:eastAsia="Times New Roman" w:hAnsi="Times New Roman" w:cs="Times New Roman"/>
                <w:b/>
                <w:i/>
                <w:color w:val="000000" w:themeColor="text1"/>
                <w:sz w:val="24"/>
                <w:szCs w:val="24"/>
                <w:lang w:eastAsia="ar-SA"/>
              </w:rPr>
            </w:pPr>
          </w:p>
        </w:tc>
      </w:tr>
      <w:tr w:rsidR="00AB7014" w:rsidRPr="00FF270A" w:rsidTr="00140F70">
        <w:trPr>
          <w:trHeight w:val="630"/>
        </w:trPr>
        <w:tc>
          <w:tcPr>
            <w:tcW w:w="1108" w:type="dxa"/>
            <w:shd w:val="clear" w:color="auto" w:fill="auto"/>
            <w:vAlign w:val="center"/>
          </w:tcPr>
          <w:p w:rsidR="00AB7014" w:rsidRPr="00140F70" w:rsidRDefault="00F60D9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140F70">
              <w:rPr>
                <w:rFonts w:ascii="Times New Roman" w:eastAsia="Times New Roman" w:hAnsi="Times New Roman" w:cs="Times New Roman"/>
                <w:color w:val="000000" w:themeColor="text1"/>
                <w:sz w:val="24"/>
                <w:szCs w:val="24"/>
                <w:lang w:val="en-US" w:eastAsia="vi-VN"/>
              </w:rPr>
              <w:t>10</w:t>
            </w:r>
            <w:r w:rsidR="00283528">
              <w:rPr>
                <w:rFonts w:ascii="Times New Roman" w:eastAsia="Times New Roman" w:hAnsi="Times New Roman" w:cs="Times New Roman"/>
                <w:color w:val="000000" w:themeColor="text1"/>
                <w:sz w:val="24"/>
                <w:szCs w:val="24"/>
                <w:lang w:val="en-US" w:eastAsia="vi-VN"/>
              </w:rPr>
              <w:t>0</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lang w:val="it-IT"/>
              </w:rPr>
              <w:t>Lịch sử Đảng bộ Cơ quan Ngân hàng Trung ương (1951-2020)</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rPr>
            </w:pPr>
            <w:r w:rsidRPr="00493891">
              <w:rPr>
                <w:rFonts w:ascii="Times New Roman" w:hAnsi="Times New Roman" w:cs="Times New Roman"/>
                <w:color w:val="000000" w:themeColor="text1"/>
                <w:sz w:val="24"/>
                <w:szCs w:val="24"/>
                <w:lang w:val="it-IT"/>
              </w:rPr>
              <w:t>DANH.002/19</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rPr>
            </w:pPr>
            <w:r w:rsidRPr="00493891">
              <w:rPr>
                <w:rFonts w:ascii="Times New Roman" w:eastAsia="Times New Roman" w:hAnsi="Times New Roman" w:cs="Times New Roman"/>
                <w:color w:val="000000" w:themeColor="text1"/>
                <w:sz w:val="24"/>
                <w:szCs w:val="24"/>
                <w:lang w:val="it-IT"/>
              </w:rPr>
              <w:t>Ông Trần Việt Bắc, Phó Bí thư thường trực Đảng ủy Cơ quan NHTW</w:t>
            </w:r>
          </w:p>
        </w:tc>
      </w:tr>
      <w:tr w:rsidR="00AB7014" w:rsidRPr="00FF270A" w:rsidTr="00AE708B">
        <w:trPr>
          <w:trHeight w:val="586"/>
        </w:trPr>
        <w:tc>
          <w:tcPr>
            <w:tcW w:w="1108" w:type="dxa"/>
            <w:shd w:val="clear" w:color="auto" w:fill="auto"/>
            <w:vAlign w:val="center"/>
            <w:hideMark/>
          </w:tcPr>
          <w:p w:rsidR="00AB7014" w:rsidRPr="00283528" w:rsidRDefault="00AB7014" w:rsidP="004036B7">
            <w:pPr>
              <w:spacing w:before="120" w:after="0" w:line="240" w:lineRule="atLeast"/>
              <w:jc w:val="both"/>
              <w:rPr>
                <w:rFonts w:ascii="Times New Roman" w:eastAsia="Times New Roman" w:hAnsi="Times New Roman" w:cs="Times New Roman"/>
                <w:b/>
                <w:bCs/>
                <w:iCs/>
                <w:color w:val="000000" w:themeColor="text1"/>
                <w:sz w:val="24"/>
                <w:szCs w:val="24"/>
                <w:lang w:val="en-US" w:eastAsia="vi-VN"/>
              </w:rPr>
            </w:pPr>
          </w:p>
        </w:tc>
        <w:tc>
          <w:tcPr>
            <w:tcW w:w="13450" w:type="dxa"/>
            <w:gridSpan w:val="4"/>
            <w:shd w:val="clear" w:color="auto" w:fill="auto"/>
            <w:vAlign w:val="center"/>
            <w:hideMark/>
          </w:tcPr>
          <w:p w:rsidR="00AB7014" w:rsidRPr="00493891" w:rsidRDefault="00AB7014" w:rsidP="004036B7">
            <w:pPr>
              <w:spacing w:before="120" w:after="0" w:line="240" w:lineRule="atLeast"/>
              <w:jc w:val="both"/>
              <w:rPr>
                <w:rFonts w:ascii="Times New Roman" w:eastAsia="Times New Roman" w:hAnsi="Times New Roman" w:cs="Times New Roman"/>
                <w:b/>
                <w:bCs/>
                <w:iCs/>
                <w:color w:val="000000" w:themeColor="text1"/>
                <w:sz w:val="24"/>
                <w:szCs w:val="24"/>
                <w:lang w:eastAsia="vi-VN"/>
              </w:rPr>
            </w:pPr>
            <w:r w:rsidRPr="00493891">
              <w:rPr>
                <w:rFonts w:ascii="Times New Roman" w:eastAsia="Times New Roman" w:hAnsi="Times New Roman" w:cs="Times New Roman"/>
                <w:b/>
                <w:bCs/>
                <w:iCs/>
                <w:color w:val="000000" w:themeColor="text1"/>
                <w:sz w:val="24"/>
                <w:szCs w:val="24"/>
                <w:lang w:val="en-US" w:eastAsia="vi-VN"/>
              </w:rPr>
              <w:t>6</w:t>
            </w:r>
            <w:r>
              <w:rPr>
                <w:rFonts w:ascii="Times New Roman" w:eastAsia="Times New Roman" w:hAnsi="Times New Roman" w:cs="Times New Roman"/>
                <w:b/>
                <w:bCs/>
                <w:iCs/>
                <w:color w:val="000000" w:themeColor="text1"/>
                <w:sz w:val="24"/>
                <w:szCs w:val="24"/>
                <w:lang w:val="en-US" w:eastAsia="vi-VN"/>
              </w:rPr>
              <w:t xml:space="preserve">. </w:t>
            </w:r>
            <w:r w:rsidRPr="00493891">
              <w:rPr>
                <w:rFonts w:ascii="Times New Roman" w:eastAsia="Times New Roman" w:hAnsi="Times New Roman" w:cs="Times New Roman"/>
                <w:b/>
                <w:bCs/>
                <w:iCs/>
                <w:color w:val="000000" w:themeColor="text1"/>
                <w:sz w:val="24"/>
                <w:szCs w:val="24"/>
                <w:lang w:eastAsia="vi-VN"/>
              </w:rPr>
              <w:t>Nghiên cứu nhằm đẩy mạnh tài chính toàn diện</w:t>
            </w:r>
            <w:r w:rsidRPr="00493891">
              <w:rPr>
                <w:rFonts w:ascii="Times New Roman" w:eastAsia="Times New Roman" w:hAnsi="Times New Roman" w:cs="Times New Roman"/>
                <w:b/>
                <w:bCs/>
                <w:iCs/>
                <w:color w:val="000000" w:themeColor="text1"/>
                <w:sz w:val="24"/>
                <w:szCs w:val="24"/>
                <w:lang w:val="en-US" w:eastAsia="vi-VN"/>
              </w:rPr>
              <w:t xml:space="preserve"> </w:t>
            </w:r>
            <w:r w:rsidRPr="00493891">
              <w:rPr>
                <w:rFonts w:ascii="Times New Roman" w:eastAsia="Times New Roman" w:hAnsi="Times New Roman" w:cs="Times New Roman"/>
                <w:b/>
                <w:bCs/>
                <w:iCs/>
                <w:color w:val="000000" w:themeColor="text1"/>
                <w:sz w:val="24"/>
                <w:szCs w:val="24"/>
                <w:lang w:eastAsia="vi-VN"/>
              </w:rPr>
              <w:t>và các nội dung nghiên cứu hỗ trợ cho hoạt động của hệ thống ngân hàng</w:t>
            </w:r>
          </w:p>
        </w:tc>
      </w:tr>
      <w:tr w:rsidR="00AB7014" w:rsidRPr="00FF270A" w:rsidTr="00AE708B">
        <w:trPr>
          <w:trHeight w:val="381"/>
        </w:trPr>
        <w:tc>
          <w:tcPr>
            <w:tcW w:w="1108" w:type="dxa"/>
            <w:shd w:val="clear" w:color="auto" w:fill="auto"/>
            <w:vAlign w:val="center"/>
          </w:tcPr>
          <w:p w:rsidR="00AB7014" w:rsidRPr="00493891" w:rsidRDefault="00AB7014" w:rsidP="004036B7">
            <w:pPr>
              <w:spacing w:before="120" w:after="0" w:line="240" w:lineRule="atLeast"/>
              <w:jc w:val="both"/>
              <w:rPr>
                <w:rFonts w:ascii="Times New Roman" w:eastAsia="Times New Roman" w:hAnsi="Times New Roman" w:cs="Times New Roman"/>
                <w:b/>
                <w:i/>
                <w:color w:val="000000" w:themeColor="text1"/>
                <w:sz w:val="24"/>
                <w:szCs w:val="24"/>
                <w:lang w:val="en-US" w:eastAsia="vi-VN"/>
              </w:rPr>
            </w:pPr>
          </w:p>
        </w:tc>
        <w:tc>
          <w:tcPr>
            <w:tcW w:w="13450" w:type="dxa"/>
            <w:gridSpan w:val="4"/>
            <w:shd w:val="clear" w:color="auto" w:fill="auto"/>
          </w:tcPr>
          <w:p w:rsidR="00AB7014" w:rsidRPr="00493891" w:rsidRDefault="00AB7014" w:rsidP="004036B7">
            <w:pPr>
              <w:spacing w:before="120" w:after="0" w:line="240" w:lineRule="atLeast"/>
              <w:jc w:val="both"/>
              <w:rPr>
                <w:rFonts w:ascii="Times New Roman" w:hAnsi="Times New Roman" w:cs="Times New Roman"/>
                <w:b/>
                <w:i/>
                <w:color w:val="000000" w:themeColor="text1"/>
                <w:sz w:val="24"/>
                <w:szCs w:val="24"/>
                <w:lang w:val="en-US"/>
              </w:rPr>
            </w:pPr>
            <w:r w:rsidRPr="00493891">
              <w:rPr>
                <w:rFonts w:ascii="Times New Roman" w:eastAsia="Times New Roman" w:hAnsi="Times New Roman" w:cs="Times New Roman"/>
                <w:b/>
                <w:i/>
                <w:color w:val="000000" w:themeColor="text1"/>
                <w:sz w:val="24"/>
                <w:szCs w:val="24"/>
                <w:lang w:val="en-US" w:eastAsia="vi-VN"/>
              </w:rPr>
              <w:t>6.1</w:t>
            </w:r>
            <w:r>
              <w:rPr>
                <w:rFonts w:ascii="Times New Roman" w:eastAsia="Times New Roman" w:hAnsi="Times New Roman" w:cs="Times New Roman"/>
                <w:b/>
                <w:i/>
                <w:color w:val="000000" w:themeColor="text1"/>
                <w:sz w:val="24"/>
                <w:szCs w:val="24"/>
                <w:lang w:val="en-US" w:eastAsia="vi-VN"/>
              </w:rPr>
              <w:t xml:space="preserve">. </w:t>
            </w:r>
            <w:r w:rsidRPr="00493891">
              <w:rPr>
                <w:rFonts w:ascii="Times New Roman" w:hAnsi="Times New Roman" w:cs="Times New Roman"/>
                <w:b/>
                <w:i/>
                <w:color w:val="000000" w:themeColor="text1"/>
                <w:sz w:val="24"/>
                <w:szCs w:val="24"/>
                <w:lang w:val="en-US"/>
              </w:rPr>
              <w:t>Các nghiên cứu nhằm đẩy mạnh tài chính toàn diện ở Việt Nam</w:t>
            </w:r>
          </w:p>
        </w:tc>
      </w:tr>
      <w:tr w:rsidR="00AB7014" w:rsidRPr="00FF270A" w:rsidTr="00140F70">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w:t>
            </w:r>
            <w:r w:rsidR="00283528">
              <w:rPr>
                <w:rFonts w:ascii="Times New Roman" w:eastAsia="Times New Roman" w:hAnsi="Times New Roman" w:cs="Times New Roman"/>
                <w:color w:val="000000" w:themeColor="text1"/>
                <w:sz w:val="24"/>
                <w:szCs w:val="24"/>
                <w:lang w:val="en-US" w:eastAsia="vi-VN"/>
              </w:rPr>
              <w:t>1</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lang w:val="it-IT"/>
              </w:rPr>
            </w:pPr>
            <w:r w:rsidRPr="00493891">
              <w:rPr>
                <w:rFonts w:ascii="Times New Roman" w:eastAsia="Times New Roman" w:hAnsi="Times New Roman" w:cs="Times New Roman"/>
                <w:color w:val="000000" w:themeColor="text1"/>
                <w:sz w:val="24"/>
                <w:szCs w:val="24"/>
                <w:lang w:val="it-IT"/>
              </w:rPr>
              <w:t>Thúc đẩy khả năng tiếp cận tín dụng cho người yếu thế ở Việt Nam - Nhìn từ góc độ tài chính toàn diện</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hAnsi="Times New Roman" w:cs="Times New Roman"/>
                <w:color w:val="000000" w:themeColor="text1"/>
                <w:sz w:val="24"/>
                <w:szCs w:val="24"/>
                <w:lang w:val="it-IT"/>
              </w:rPr>
              <w:t>ĐTNH.009/22</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bCs/>
                <w:color w:val="000000" w:themeColor="text1"/>
                <w:sz w:val="24"/>
                <w:szCs w:val="24"/>
                <w:lang w:val="it-IT"/>
              </w:rPr>
            </w:pPr>
            <w:r w:rsidRPr="00493891">
              <w:rPr>
                <w:rFonts w:ascii="Times New Roman" w:hAnsi="Times New Roman" w:cs="Times New Roman"/>
                <w:color w:val="000000" w:themeColor="text1"/>
                <w:sz w:val="24"/>
                <w:szCs w:val="24"/>
                <w:lang w:val="it-IT"/>
              </w:rPr>
              <w:t>TS. Lê Ngọc Thắng, Học viện Ngân hàng</w:t>
            </w:r>
          </w:p>
        </w:tc>
      </w:tr>
      <w:tr w:rsidR="00AB7014" w:rsidRPr="00FF270A" w:rsidTr="00140F70">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w:t>
            </w:r>
            <w:r w:rsidR="00283528">
              <w:rPr>
                <w:rFonts w:ascii="Times New Roman" w:eastAsia="Times New Roman" w:hAnsi="Times New Roman" w:cs="Times New Roman"/>
                <w:color w:val="000000" w:themeColor="text1"/>
                <w:sz w:val="24"/>
                <w:szCs w:val="24"/>
                <w:lang w:val="en-US" w:eastAsia="vi-VN"/>
              </w:rPr>
              <w:t>2</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lang w:val="it-IT"/>
              </w:rPr>
            </w:pPr>
            <w:r w:rsidRPr="00493891">
              <w:rPr>
                <w:rFonts w:ascii="Times New Roman" w:eastAsia="Times New Roman" w:hAnsi="Times New Roman" w:cs="Times New Roman"/>
                <w:color w:val="000000" w:themeColor="text1"/>
                <w:sz w:val="24"/>
                <w:szCs w:val="24"/>
                <w:lang w:val="it-IT"/>
              </w:rPr>
              <w:t>Giải pháp tăng khả năng tiếp cận vốn của doanh nghiệp nhỏ và vừa tại Việt Nam</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hAnsi="Times New Roman" w:cs="Times New Roman"/>
                <w:color w:val="000000" w:themeColor="text1"/>
                <w:sz w:val="24"/>
                <w:szCs w:val="24"/>
                <w:lang w:val="it-IT"/>
              </w:rPr>
              <w:t>ĐTNH.010/21</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bCs/>
                <w:color w:val="000000" w:themeColor="text1"/>
                <w:sz w:val="24"/>
                <w:szCs w:val="24"/>
                <w:lang w:val="it-IT"/>
              </w:rPr>
            </w:pPr>
            <w:r w:rsidRPr="00493891">
              <w:rPr>
                <w:rFonts w:ascii="Times New Roman" w:hAnsi="Times New Roman" w:cs="Times New Roman"/>
                <w:bCs/>
                <w:color w:val="000000" w:themeColor="text1"/>
                <w:sz w:val="24"/>
                <w:szCs w:val="24"/>
                <w:lang w:val="it-IT"/>
              </w:rPr>
              <w:t>TS. Cấn Văn Lực</w:t>
            </w:r>
          </w:p>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hAnsi="Times New Roman" w:cs="Times New Roman"/>
                <w:bCs/>
                <w:color w:val="000000" w:themeColor="text1"/>
                <w:sz w:val="24"/>
                <w:szCs w:val="24"/>
                <w:lang w:val="it-IT"/>
              </w:rPr>
              <w:t>Chuyên gia Kinh tế trưởng, Giám đốcViện Đào tạo và nghiên cứu BIDV</w:t>
            </w:r>
          </w:p>
        </w:tc>
      </w:tr>
      <w:tr w:rsidR="00AB7014" w:rsidRPr="00FF270A" w:rsidTr="00140F70">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lastRenderedPageBreak/>
              <w:t>10</w:t>
            </w:r>
            <w:r w:rsidR="00283528">
              <w:rPr>
                <w:rFonts w:ascii="Times New Roman" w:eastAsia="Times New Roman" w:hAnsi="Times New Roman" w:cs="Times New Roman"/>
                <w:color w:val="000000" w:themeColor="text1"/>
                <w:sz w:val="24"/>
                <w:szCs w:val="24"/>
                <w:lang w:val="en-US" w:eastAsia="vi-VN"/>
              </w:rPr>
              <w:t>3</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lang w:val="it-IT"/>
              </w:rPr>
            </w:pPr>
            <w:r w:rsidRPr="00493891">
              <w:rPr>
                <w:rFonts w:ascii="Times New Roman" w:eastAsia="Times New Roman" w:hAnsi="Times New Roman" w:cs="Times New Roman"/>
                <w:color w:val="000000" w:themeColor="text1"/>
                <w:sz w:val="24"/>
                <w:szCs w:val="24"/>
                <w:lang w:val="it-IT"/>
              </w:rPr>
              <w:t>Tác động của tài chính toàn diện đến giảm nghèo đa chiều tại Việt Nam</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en-US"/>
              </w:rPr>
            </w:pPr>
            <w:r w:rsidRPr="00493891">
              <w:rPr>
                <w:rFonts w:ascii="Times New Roman" w:hAnsi="Times New Roman" w:cs="Times New Roman"/>
                <w:color w:val="000000" w:themeColor="text1"/>
                <w:sz w:val="24"/>
                <w:szCs w:val="24"/>
                <w:lang w:val="en-US"/>
              </w:rPr>
              <w:t>ĐTNH.024/20</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lang w:val="it-IT"/>
              </w:rPr>
            </w:pPr>
            <w:r w:rsidRPr="00493891">
              <w:rPr>
                <w:rFonts w:ascii="Times New Roman" w:eastAsia="Times New Roman" w:hAnsi="Times New Roman" w:cs="Times New Roman"/>
                <w:color w:val="000000" w:themeColor="text1"/>
                <w:sz w:val="24"/>
                <w:szCs w:val="24"/>
                <w:lang w:val="it-IT"/>
              </w:rPr>
              <w:t>TS. Trần Thị Thanh Hương, Trưởng bộ môn, Khoa Kế toán kiểm toán, Học viện Ngân hàng</w:t>
            </w:r>
          </w:p>
        </w:tc>
      </w:tr>
      <w:tr w:rsidR="00AB7014" w:rsidRPr="00FF270A" w:rsidTr="00140F70">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4"/>
                <w:szCs w:val="24"/>
                <w:lang w:val="en-US" w:eastAsia="vi-VN"/>
              </w:rPr>
              <w:t>10</w:t>
            </w:r>
            <w:r w:rsidR="00283528">
              <w:rPr>
                <w:rFonts w:ascii="Times New Roman" w:eastAsia="Times New Roman" w:hAnsi="Times New Roman" w:cs="Times New Roman"/>
                <w:color w:val="000000" w:themeColor="text1"/>
                <w:sz w:val="24"/>
                <w:szCs w:val="24"/>
                <w:lang w:val="en-US" w:eastAsia="vi-VN"/>
              </w:rPr>
              <w:t>4</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eastAsia="Times New Roman" w:hAnsi="Times New Roman" w:cs="Times New Roman"/>
                <w:bCs/>
                <w:color w:val="000000" w:themeColor="text1"/>
                <w:sz w:val="24"/>
                <w:szCs w:val="24"/>
                <w:lang w:val="it-IT"/>
              </w:rPr>
              <w:t>Vai trò của Công đoàn Ngân hàng Việt Nam trong thúc đẩy tài chính toàn diện tại Việt Nam</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color w:val="000000" w:themeColor="text1"/>
                <w:sz w:val="24"/>
                <w:szCs w:val="24"/>
                <w:lang w:val="it-IT"/>
              </w:rPr>
            </w:pPr>
            <w:r w:rsidRPr="00493891">
              <w:rPr>
                <w:rFonts w:ascii="Times New Roman" w:hAnsi="Times New Roman" w:cs="Times New Roman"/>
                <w:color w:val="000000" w:themeColor="text1"/>
                <w:sz w:val="24"/>
                <w:szCs w:val="24"/>
              </w:rPr>
              <w:t>ĐTNH-CS.003/20</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color w:val="000000" w:themeColor="text1"/>
                <w:sz w:val="24"/>
                <w:szCs w:val="24"/>
                <w:lang w:val="it-IT"/>
              </w:rPr>
            </w:pPr>
            <w:r w:rsidRPr="00493891">
              <w:rPr>
                <w:rFonts w:ascii="Times New Roman" w:eastAsia="Times New Roman" w:hAnsi="Times New Roman" w:cs="Times New Roman"/>
                <w:color w:val="000000" w:themeColor="text1"/>
                <w:sz w:val="24"/>
                <w:szCs w:val="24"/>
                <w:lang w:val="it-IT"/>
              </w:rPr>
              <w:t>TS. Nguyễn Thị Hiền, Phó Viện trưởng, Viện Chiến lược ngân hàng, NHNN</w:t>
            </w:r>
          </w:p>
        </w:tc>
      </w:tr>
      <w:tr w:rsidR="00AB7014" w:rsidRPr="00FF270A" w:rsidTr="00140F70">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w:t>
            </w:r>
            <w:r w:rsidR="00283528">
              <w:rPr>
                <w:rFonts w:ascii="Times New Roman" w:eastAsia="Times New Roman" w:hAnsi="Times New Roman" w:cs="Times New Roman"/>
                <w:sz w:val="24"/>
                <w:szCs w:val="24"/>
                <w:lang w:val="en-US" w:eastAsia="vi-VN"/>
              </w:rPr>
              <w:t>5</w:t>
            </w:r>
          </w:p>
        </w:tc>
        <w:tc>
          <w:tcPr>
            <w:tcW w:w="7072"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pacing w:val="-4"/>
                <w:sz w:val="24"/>
                <w:szCs w:val="24"/>
              </w:rPr>
            </w:pPr>
            <w:r w:rsidRPr="00493891">
              <w:rPr>
                <w:rFonts w:ascii="Times New Roman" w:eastAsia="Times New Roman" w:hAnsi="Times New Roman" w:cs="Times New Roman"/>
                <w:sz w:val="24"/>
                <w:szCs w:val="24"/>
                <w:lang w:val="it-IT"/>
              </w:rPr>
              <w:t>Thực trạng và giải pháp hoàn thiện khuôn khổ pháp lý về bảo vệ quyền lợi người tiêu dùng dịch vụ tài chính tại Việt Nam</w:t>
            </w:r>
          </w:p>
        </w:tc>
        <w:tc>
          <w:tcPr>
            <w:tcW w:w="2126"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en-US"/>
              </w:rPr>
              <w:t>ĐTNH. 004/19</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en-US"/>
              </w:rPr>
              <w:t>ThS. Nguyễn Thị Thanh Hằng- Giám đốc, Trung tâm tư vấn, đào tạo, chuyển giao KH&amp;CN ngân hàng, Viện CLNH, NHNN</w:t>
            </w:r>
          </w:p>
        </w:tc>
      </w:tr>
      <w:tr w:rsidR="00AB7014" w:rsidRPr="00FF270A" w:rsidTr="00AE708B">
        <w:trPr>
          <w:trHeight w:val="441"/>
        </w:trPr>
        <w:tc>
          <w:tcPr>
            <w:tcW w:w="1108" w:type="dxa"/>
            <w:shd w:val="clear" w:color="auto" w:fill="auto"/>
            <w:vAlign w:val="center"/>
          </w:tcPr>
          <w:p w:rsidR="00AB7014" w:rsidRPr="00493891" w:rsidRDefault="00AB7014" w:rsidP="004036B7">
            <w:pPr>
              <w:spacing w:before="120" w:after="0" w:line="240" w:lineRule="atLeast"/>
              <w:jc w:val="both"/>
              <w:rPr>
                <w:rFonts w:ascii="Times New Roman" w:hAnsi="Times New Roman" w:cs="Times New Roman"/>
                <w:b/>
                <w:i/>
                <w:sz w:val="24"/>
                <w:szCs w:val="24"/>
                <w:lang w:val="en-US"/>
              </w:rPr>
            </w:pPr>
          </w:p>
        </w:tc>
        <w:tc>
          <w:tcPr>
            <w:tcW w:w="13450" w:type="dxa"/>
            <w:gridSpan w:val="4"/>
            <w:shd w:val="clear" w:color="auto" w:fill="auto"/>
          </w:tcPr>
          <w:p w:rsidR="00AB7014" w:rsidRPr="00493891" w:rsidRDefault="00AB7014" w:rsidP="004036B7">
            <w:pPr>
              <w:spacing w:before="120" w:after="0" w:line="240" w:lineRule="atLeast"/>
              <w:jc w:val="both"/>
              <w:rPr>
                <w:rFonts w:ascii="Times New Roman" w:hAnsi="Times New Roman" w:cs="Times New Roman"/>
                <w:b/>
                <w:i/>
                <w:sz w:val="24"/>
                <w:szCs w:val="24"/>
                <w:lang w:val="en-US"/>
              </w:rPr>
            </w:pPr>
            <w:r w:rsidRPr="00493891">
              <w:rPr>
                <w:rFonts w:ascii="Times New Roman" w:hAnsi="Times New Roman" w:cs="Times New Roman"/>
                <w:b/>
                <w:i/>
                <w:sz w:val="24"/>
                <w:szCs w:val="24"/>
                <w:lang w:val="en-US"/>
              </w:rPr>
              <w:t>6.</w:t>
            </w:r>
            <w:r>
              <w:rPr>
                <w:rFonts w:ascii="Times New Roman" w:hAnsi="Times New Roman" w:cs="Times New Roman"/>
                <w:b/>
                <w:i/>
                <w:sz w:val="24"/>
                <w:szCs w:val="24"/>
                <w:lang w:val="en-US"/>
              </w:rPr>
              <w:t xml:space="preserve">2. </w:t>
            </w:r>
            <w:r w:rsidRPr="00493891">
              <w:rPr>
                <w:rFonts w:ascii="Times New Roman" w:hAnsi="Times New Roman" w:cs="Times New Roman"/>
                <w:b/>
                <w:i/>
                <w:sz w:val="24"/>
                <w:szCs w:val="24"/>
                <w:lang w:val="en-US"/>
              </w:rPr>
              <w:t>Các nội dung nghiên cứu hỗ trợ cho hoạt động của hệ thống ngân hàng</w:t>
            </w:r>
          </w:p>
        </w:tc>
      </w:tr>
      <w:tr w:rsidR="00AB7014" w:rsidRPr="00FF270A" w:rsidTr="00AE708B">
        <w:trPr>
          <w:trHeight w:val="630"/>
        </w:trPr>
        <w:tc>
          <w:tcPr>
            <w:tcW w:w="1108" w:type="dxa"/>
            <w:shd w:val="clear" w:color="auto" w:fill="auto"/>
            <w:vAlign w:val="center"/>
          </w:tcPr>
          <w:p w:rsidR="00AB7014" w:rsidRPr="00493891" w:rsidRDefault="00F60D9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w:t>
            </w:r>
            <w:r w:rsidR="00283528">
              <w:rPr>
                <w:rFonts w:ascii="Times New Roman" w:eastAsia="Times New Roman" w:hAnsi="Times New Roman" w:cs="Times New Roman"/>
                <w:sz w:val="24"/>
                <w:szCs w:val="24"/>
                <w:lang w:val="en-US" w:eastAsia="vi-VN"/>
              </w:rPr>
              <w:t>6</w:t>
            </w:r>
          </w:p>
        </w:tc>
        <w:tc>
          <w:tcPr>
            <w:tcW w:w="6079"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Tác động của phát triển lĩnh vực ngân hàng và thị trường chứng khoán trong thúc đẩy đẩy phát triển năng lượng tái tạo: Kinh nghiệm quốc tế và khuyến nghị cho Việt Nam </w:t>
            </w:r>
          </w:p>
        </w:tc>
        <w:tc>
          <w:tcPr>
            <w:tcW w:w="3119"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ĐTNH 001/23 </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ThS. Phạm Thị Thúy Diễm, Trường Đại học Ngân hàng TP. Hồ Chí Minh</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w:t>
            </w:r>
            <w:r w:rsidR="00283528">
              <w:rPr>
                <w:rFonts w:ascii="Times New Roman" w:eastAsia="Times New Roman" w:hAnsi="Times New Roman" w:cs="Times New Roman"/>
                <w:sz w:val="24"/>
                <w:szCs w:val="24"/>
                <w:lang w:val="en-US" w:eastAsia="vi-VN"/>
              </w:rPr>
              <w:t>7</w:t>
            </w:r>
          </w:p>
        </w:tc>
        <w:tc>
          <w:tcPr>
            <w:tcW w:w="6079" w:type="dxa"/>
            <w:shd w:val="clear" w:color="auto" w:fill="auto"/>
          </w:tcPr>
          <w:p w:rsidR="00AB7014"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Tác động của rủi ro  trong chuỗi cung ứng lên kết quả kinh doanh của các doanh nghiệp dệt ma tại Việt Nam </w:t>
            </w:r>
          </w:p>
        </w:tc>
        <w:tc>
          <w:tcPr>
            <w:tcW w:w="3119" w:type="dxa"/>
            <w:gridSpan w:val="2"/>
            <w:shd w:val="clear" w:color="auto" w:fill="auto"/>
          </w:tcPr>
          <w:p w:rsidR="00AB7014" w:rsidRDefault="00AB7014" w:rsidP="004036B7">
            <w:pPr>
              <w:spacing w:before="120"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ĐTNH.002/23</w:t>
            </w:r>
          </w:p>
        </w:tc>
        <w:tc>
          <w:tcPr>
            <w:tcW w:w="4252" w:type="dxa"/>
            <w:shd w:val="clear" w:color="auto" w:fill="auto"/>
          </w:tcPr>
          <w:p w:rsidR="00AB7014"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PGS.TS. Nguyễn Vân Hà, Học Viện Ngân hàng </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08</w:t>
            </w:r>
          </w:p>
        </w:tc>
        <w:tc>
          <w:tcPr>
            <w:tcW w:w="6079" w:type="dxa"/>
            <w:shd w:val="clear" w:color="auto" w:fill="auto"/>
          </w:tcPr>
          <w:p w:rsidR="00AB7014"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Quản trị đại học trong bối cảnh tự chủ tài chính hướng tới tự chủ đại học tại các trường đại học trực thuộc Ngân hàng Nhà nước Việt Nam </w:t>
            </w:r>
          </w:p>
        </w:tc>
        <w:tc>
          <w:tcPr>
            <w:tcW w:w="3119" w:type="dxa"/>
            <w:gridSpan w:val="2"/>
            <w:shd w:val="clear" w:color="auto" w:fill="auto"/>
          </w:tcPr>
          <w:p w:rsidR="00AB7014" w:rsidRDefault="00AB7014" w:rsidP="004036B7">
            <w:pPr>
              <w:spacing w:before="120"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ĐTNH.005/23</w:t>
            </w:r>
          </w:p>
        </w:tc>
        <w:tc>
          <w:tcPr>
            <w:tcW w:w="4252" w:type="dxa"/>
            <w:shd w:val="clear" w:color="auto" w:fill="auto"/>
          </w:tcPr>
          <w:p w:rsidR="00AB7014"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TS. Bùi Hữu Toàn, Học viện Ngân hàng </w:t>
            </w:r>
          </w:p>
        </w:tc>
      </w:tr>
      <w:tr w:rsidR="00AB7014" w:rsidRPr="00FF270A" w:rsidTr="00AE708B">
        <w:trPr>
          <w:trHeight w:val="630"/>
        </w:trPr>
        <w:tc>
          <w:tcPr>
            <w:tcW w:w="1108" w:type="dxa"/>
            <w:shd w:val="clear" w:color="auto" w:fill="auto"/>
            <w:vAlign w:val="center"/>
          </w:tcPr>
          <w:p w:rsidR="00AB7014" w:rsidRDefault="00283528">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109</w:t>
            </w:r>
          </w:p>
        </w:tc>
        <w:tc>
          <w:tcPr>
            <w:tcW w:w="6079" w:type="dxa"/>
            <w:shd w:val="clear" w:color="auto" w:fill="auto"/>
          </w:tcPr>
          <w:p w:rsidR="00AB7014" w:rsidRDefault="00AB7014" w:rsidP="004036B7">
            <w:pPr>
              <w:spacing w:before="120" w:after="0" w:line="240" w:lineRule="atLeast"/>
              <w:jc w:val="both"/>
              <w:rPr>
                <w:rFonts w:ascii="Times New Roman" w:eastAsia="Times New Roman" w:hAnsi="Times New Roman" w:cs="Times New Roman"/>
                <w:sz w:val="24"/>
                <w:szCs w:val="24"/>
                <w:lang w:val="it-IT"/>
              </w:rPr>
            </w:pPr>
            <w:r>
              <w:rPr>
                <w:rFonts w:ascii="Times New Roman" w:hAnsi="Times New Roman" w:cs="Times New Roman"/>
                <w:sz w:val="26"/>
                <w:szCs w:val="26"/>
              </w:rPr>
              <w:t>Đánh giá tác động của rủi ro quốc gia (country risk) đến dòng vốn FDI tại Việt Nam</w:t>
            </w:r>
          </w:p>
        </w:tc>
        <w:tc>
          <w:tcPr>
            <w:tcW w:w="3119" w:type="dxa"/>
            <w:gridSpan w:val="2"/>
            <w:shd w:val="clear" w:color="auto" w:fill="auto"/>
          </w:tcPr>
          <w:p w:rsidR="00AB7014" w:rsidRDefault="00AB7014" w:rsidP="004036B7">
            <w:pPr>
              <w:spacing w:before="120" w:after="0" w:line="240" w:lineRule="atLeast"/>
              <w:jc w:val="both"/>
              <w:rPr>
                <w:rFonts w:ascii="Times New Roman" w:hAnsi="Times New Roman" w:cs="Times New Roman"/>
                <w:sz w:val="24"/>
                <w:szCs w:val="24"/>
                <w:lang w:val="en-US"/>
              </w:rPr>
            </w:pPr>
            <w:r w:rsidRPr="00B71ED2">
              <w:rPr>
                <w:rFonts w:ascii="Times New Roman" w:hAnsi="Times New Roman" w:cs="Times New Roman"/>
                <w:sz w:val="26"/>
                <w:szCs w:val="26"/>
                <w:lang w:val="it-IT"/>
              </w:rPr>
              <w:t>ĐTNH.0</w:t>
            </w:r>
            <w:r>
              <w:rPr>
                <w:rFonts w:ascii="Times New Roman" w:hAnsi="Times New Roman" w:cs="Times New Roman"/>
                <w:sz w:val="26"/>
                <w:szCs w:val="26"/>
                <w:lang w:val="it-IT"/>
              </w:rPr>
              <w:t>10</w:t>
            </w:r>
            <w:r w:rsidRPr="00B71ED2">
              <w:rPr>
                <w:rFonts w:ascii="Times New Roman" w:hAnsi="Times New Roman" w:cs="Times New Roman"/>
                <w:sz w:val="26"/>
                <w:szCs w:val="26"/>
                <w:lang w:val="it-IT"/>
              </w:rPr>
              <w:t>/23</w:t>
            </w:r>
          </w:p>
        </w:tc>
        <w:tc>
          <w:tcPr>
            <w:tcW w:w="4252" w:type="dxa"/>
            <w:shd w:val="clear" w:color="auto" w:fill="auto"/>
          </w:tcPr>
          <w:p w:rsidR="00AB7014" w:rsidRDefault="00AB7014" w:rsidP="00140F70">
            <w:pPr>
              <w:spacing w:before="120" w:after="120" w:line="240" w:lineRule="auto"/>
              <w:rPr>
                <w:rFonts w:ascii="Times New Roman" w:eastAsia="Times New Roman" w:hAnsi="Times New Roman" w:cs="Times New Roman"/>
                <w:sz w:val="24"/>
                <w:szCs w:val="24"/>
                <w:lang w:val="it-IT"/>
              </w:rPr>
            </w:pPr>
            <w:r>
              <w:rPr>
                <w:rFonts w:ascii="Times New Roman" w:hAnsi="Times New Roman" w:cs="Times New Roman"/>
                <w:sz w:val="26"/>
                <w:szCs w:val="26"/>
              </w:rPr>
              <w:t>PGS.TS. Trần Thị Xuân Anh</w:t>
            </w:r>
            <w:r>
              <w:rPr>
                <w:rFonts w:ascii="Times New Roman" w:hAnsi="Times New Roman" w:cs="Times New Roman"/>
                <w:sz w:val="26"/>
                <w:szCs w:val="26"/>
                <w:lang w:val="en-US"/>
              </w:rPr>
              <w:t xml:space="preserve">, </w:t>
            </w:r>
            <w:r>
              <w:rPr>
                <w:rFonts w:ascii="Times New Roman" w:hAnsi="Times New Roman" w:cs="Times New Roman"/>
                <w:sz w:val="26"/>
                <w:szCs w:val="26"/>
              </w:rPr>
              <w:t>Học viện Ngân hàng</w:t>
            </w:r>
            <w:r w:rsidRPr="00B71ED2">
              <w:rPr>
                <w:rFonts w:ascii="Times New Roman" w:hAnsi="Times New Roman" w:cs="Times New Roman"/>
                <w:color w:val="FFFFFF" w:themeColor="background1"/>
                <w:sz w:val="26"/>
                <w:szCs w:val="26"/>
                <w:lang w:val="it-IT"/>
              </w:rPr>
              <w:t>húy Diễm T.Th</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10</w:t>
            </w:r>
          </w:p>
        </w:tc>
        <w:tc>
          <w:tcPr>
            <w:tcW w:w="6079" w:type="dxa"/>
            <w:shd w:val="clear" w:color="auto" w:fill="auto"/>
          </w:tcPr>
          <w:p w:rsidR="00AB7014" w:rsidRPr="00FF270A" w:rsidRDefault="00AB7014" w:rsidP="004036B7">
            <w:pPr>
              <w:spacing w:before="120" w:after="0" w:line="240" w:lineRule="atLeast"/>
              <w:jc w:val="both"/>
              <w:rPr>
                <w:rFonts w:ascii="Times New Roman" w:hAnsi="Times New Roman" w:cs="Times New Roman"/>
                <w:iCs/>
                <w:sz w:val="24"/>
                <w:szCs w:val="24"/>
                <w:lang w:val="it-IT"/>
              </w:rPr>
            </w:pPr>
            <w:r w:rsidRPr="00DF1A0F">
              <w:rPr>
                <w:rFonts w:ascii="Times New Roman" w:hAnsi="Times New Roman" w:cs="Times New Roman"/>
                <w:iCs/>
                <w:sz w:val="24"/>
                <w:szCs w:val="24"/>
                <w:lang w:val="it-IT"/>
              </w:rPr>
              <w:t>Nghiên cứu áp dụng nhóm chuẩn mực kế toán quốc tế về hợp nhất kinh doanh và báo cáo tài chính hợp nhất tại các công ty niêm yết của Việt Nam</w:t>
            </w:r>
          </w:p>
        </w:tc>
        <w:tc>
          <w:tcPr>
            <w:tcW w:w="3119" w:type="dxa"/>
            <w:gridSpan w:val="2"/>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ĐTNH.005/22</w:t>
            </w:r>
          </w:p>
        </w:tc>
        <w:tc>
          <w:tcPr>
            <w:tcW w:w="4252" w:type="dxa"/>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it-IT"/>
              </w:rPr>
            </w:pPr>
            <w:r w:rsidRPr="00DF1A0F">
              <w:rPr>
                <w:rFonts w:ascii="Times New Roman" w:hAnsi="Times New Roman" w:cs="Times New Roman"/>
                <w:sz w:val="24"/>
                <w:szCs w:val="24"/>
                <w:lang w:val="it-IT"/>
              </w:rPr>
              <w:t>TS. Đào Nam Giang, Học viện Ngân hàng</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11</w:t>
            </w:r>
          </w:p>
        </w:tc>
        <w:tc>
          <w:tcPr>
            <w:tcW w:w="6079"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pacing w:val="-2"/>
                <w:sz w:val="24"/>
                <w:szCs w:val="24"/>
                <w:lang w:val="it-IT"/>
              </w:rPr>
              <w:t>Nghiên cứu ảnh hưởng của đầu tư trực tiếp nước ngoài tới đô thị hoá theo hướng bền vững đối với các tỉnh vùng kinh tế trọng điểm Bắc Bộ</w:t>
            </w:r>
          </w:p>
        </w:tc>
        <w:tc>
          <w:tcPr>
            <w:tcW w:w="3119"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it-IT"/>
              </w:rPr>
              <w:t>ĐTNH.010/22</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hAnsi="Times New Roman" w:cs="Times New Roman"/>
                <w:bCs/>
                <w:sz w:val="24"/>
                <w:szCs w:val="24"/>
                <w:lang w:val="it-IT"/>
              </w:rPr>
              <w:t xml:space="preserve">ThS. Thanh Kim Huệ, </w:t>
            </w:r>
            <w:r w:rsidRPr="00493891">
              <w:rPr>
                <w:rFonts w:ascii="Times New Roman" w:hAnsi="Times New Roman" w:cs="Times New Roman"/>
                <w:sz w:val="24"/>
                <w:szCs w:val="24"/>
                <w:lang w:val="it-IT"/>
              </w:rPr>
              <w:t>Học viện Ngân hàng,</w:t>
            </w:r>
            <w:r w:rsidRPr="00493891">
              <w:rPr>
                <w:rFonts w:ascii="Times New Roman" w:hAnsi="Times New Roman" w:cs="Times New Roman"/>
                <w:bCs/>
                <w:sz w:val="24"/>
                <w:szCs w:val="24"/>
                <w:lang w:val="it-IT"/>
              </w:rPr>
              <w:t xml:space="preserve"> Phân viện Bắc        Ninh</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12</w:t>
            </w:r>
          </w:p>
        </w:tc>
        <w:tc>
          <w:tcPr>
            <w:tcW w:w="6079" w:type="dxa"/>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spacing w:val="-2"/>
                <w:sz w:val="24"/>
                <w:szCs w:val="24"/>
                <w:lang w:val="it-IT"/>
              </w:rPr>
            </w:pPr>
            <w:r w:rsidRPr="00171768">
              <w:rPr>
                <w:rFonts w:asciiTheme="majorHAnsi" w:eastAsia="Times New Roman" w:hAnsiTheme="majorHAnsi" w:cstheme="majorHAnsi"/>
                <w:sz w:val="26"/>
                <w:szCs w:val="26"/>
                <w:lang w:val="it-IT"/>
              </w:rPr>
              <w:t xml:space="preserve">Nghiên cứu công nghệ sản xuất </w:t>
            </w:r>
            <w:r>
              <w:rPr>
                <w:rFonts w:asciiTheme="majorHAnsi" w:eastAsia="Times New Roman" w:hAnsiTheme="majorHAnsi" w:cstheme="majorHAnsi"/>
                <w:sz w:val="26"/>
                <w:szCs w:val="26"/>
                <w:lang w:val="it-IT"/>
              </w:rPr>
              <w:t>p</w:t>
            </w:r>
            <w:r w:rsidRPr="00171768">
              <w:rPr>
                <w:rFonts w:asciiTheme="majorHAnsi" w:eastAsia="Times New Roman" w:hAnsiTheme="majorHAnsi" w:cstheme="majorHAnsi"/>
                <w:sz w:val="26"/>
                <w:szCs w:val="26"/>
                <w:lang w:val="it-IT"/>
              </w:rPr>
              <w:t>igment hấp thụ hồng ngoại ứng dụng cho mực in bảo an</w:t>
            </w:r>
          </w:p>
        </w:tc>
        <w:tc>
          <w:tcPr>
            <w:tcW w:w="3119" w:type="dxa"/>
            <w:gridSpan w:val="2"/>
            <w:shd w:val="clear" w:color="auto" w:fill="auto"/>
          </w:tcPr>
          <w:p w:rsidR="00AB7014" w:rsidRPr="00FD4B25"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sz w:val="24"/>
                <w:szCs w:val="24"/>
                <w:highlight w:val="yellow"/>
                <w:lang w:val="it-IT"/>
              </w:rPr>
              <w:t>ĐTNH-CS.004/22</w:t>
            </w:r>
          </w:p>
        </w:tc>
        <w:tc>
          <w:tcPr>
            <w:tcW w:w="4252" w:type="dxa"/>
            <w:shd w:val="clear" w:color="auto" w:fill="auto"/>
          </w:tcPr>
          <w:p w:rsidR="00AB7014" w:rsidRPr="00FF270A" w:rsidRDefault="00AB7014" w:rsidP="004036B7">
            <w:pPr>
              <w:spacing w:before="120" w:after="0" w:line="240" w:lineRule="atLeast"/>
              <w:jc w:val="both"/>
              <w:rPr>
                <w:rFonts w:ascii="Times New Roman" w:hAnsi="Times New Roman" w:cs="Times New Roman"/>
                <w:bCs/>
                <w:sz w:val="24"/>
                <w:szCs w:val="24"/>
                <w:lang w:val="it-IT"/>
              </w:rPr>
            </w:pPr>
            <w:r>
              <w:rPr>
                <w:rFonts w:asciiTheme="majorHAnsi" w:eastAsia="Times New Roman" w:hAnsiTheme="majorHAnsi" w:cstheme="majorHAnsi"/>
                <w:sz w:val="26"/>
                <w:szCs w:val="26"/>
                <w:lang w:val="it-IT"/>
              </w:rPr>
              <w:t>TS. Trần Thị Thanh Thủy, CV chính, Nhà máy In tiền QG</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1</w:t>
            </w:r>
            <w:r w:rsidR="00283528">
              <w:rPr>
                <w:rFonts w:ascii="Times New Roman" w:eastAsia="Times New Roman" w:hAnsi="Times New Roman" w:cs="Times New Roman"/>
                <w:sz w:val="24"/>
                <w:szCs w:val="24"/>
                <w:lang w:val="en-US" w:eastAsia="vi-VN"/>
              </w:rPr>
              <w:t>13</w:t>
            </w:r>
          </w:p>
        </w:tc>
        <w:tc>
          <w:tcPr>
            <w:tcW w:w="6079"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pacing w:val="-2"/>
                <w:sz w:val="24"/>
                <w:szCs w:val="24"/>
                <w:lang w:val="it-IT"/>
              </w:rPr>
            </w:pPr>
            <w:r w:rsidRPr="00493891">
              <w:rPr>
                <w:rFonts w:ascii="Times New Roman" w:eastAsia="Times New Roman" w:hAnsi="Times New Roman" w:cs="Times New Roman"/>
                <w:sz w:val="24"/>
                <w:szCs w:val="24"/>
                <w:lang w:val="it-IT"/>
              </w:rPr>
              <w:t>Cơ chế hỗ trợ doanh nghiệp trong khủng hoảng: Kinh nghiệm quốc tế và hàm ý chính sách cho Việt Nam trong bối cảnh dịch Covid-19</w:t>
            </w:r>
          </w:p>
        </w:tc>
        <w:tc>
          <w:tcPr>
            <w:tcW w:w="3119" w:type="dxa"/>
            <w:gridSpan w:val="2"/>
            <w:shd w:val="clear" w:color="auto" w:fill="auto"/>
          </w:tcPr>
          <w:p w:rsidR="00AB7014" w:rsidRPr="00493891" w:rsidRDefault="00AB7014">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en-US"/>
              </w:rPr>
              <w:t>ĐTNH.023/20</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bCs/>
                <w:sz w:val="24"/>
                <w:szCs w:val="24"/>
                <w:lang w:val="it-IT"/>
              </w:rPr>
            </w:pPr>
            <w:r w:rsidRPr="00493891">
              <w:rPr>
                <w:rFonts w:ascii="Times New Roman" w:eastAsia="Times New Roman" w:hAnsi="Times New Roman" w:cs="Times New Roman"/>
                <w:sz w:val="24"/>
                <w:szCs w:val="24"/>
                <w:lang w:val="it-IT"/>
              </w:rPr>
              <w:t>TS. Phạm Mạnh Hùng, Trưởng phòng, Viện NCKH ngân hàng, Học viện Ngân hàng</w:t>
            </w:r>
          </w:p>
        </w:tc>
      </w:tr>
      <w:tr w:rsidR="00AB7014" w:rsidRPr="00FF270A" w:rsidTr="00AE708B">
        <w:trPr>
          <w:trHeight w:val="630"/>
        </w:trPr>
        <w:tc>
          <w:tcPr>
            <w:tcW w:w="1108" w:type="dxa"/>
            <w:shd w:val="clear" w:color="auto" w:fill="auto"/>
            <w:vAlign w:val="center"/>
          </w:tcPr>
          <w:p w:rsidR="00AB7014" w:rsidRPr="00FF270A"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14</w:t>
            </w:r>
          </w:p>
        </w:tc>
        <w:tc>
          <w:tcPr>
            <w:tcW w:w="6079" w:type="dxa"/>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sz w:val="24"/>
                <w:szCs w:val="24"/>
                <w:lang w:val="it-IT"/>
              </w:rPr>
            </w:pPr>
            <w:r w:rsidRPr="00D82F68">
              <w:rPr>
                <w:rFonts w:ascii="Times New Roman" w:eastAsia="Times New Roman" w:hAnsi="Times New Roman" w:cs="Times New Roman"/>
                <w:sz w:val="24"/>
                <w:szCs w:val="24"/>
                <w:lang w:val="it-IT"/>
              </w:rPr>
              <w:t>Giải pháp tài chính hỗ trợ doanh nghiệp khởi nghiệp tại Việt Nam</w:t>
            </w:r>
          </w:p>
        </w:tc>
        <w:tc>
          <w:tcPr>
            <w:tcW w:w="3119" w:type="dxa"/>
            <w:gridSpan w:val="2"/>
            <w:shd w:val="clear" w:color="auto" w:fill="auto"/>
          </w:tcPr>
          <w:p w:rsidR="00AB7014" w:rsidRPr="00FF270A" w:rsidRDefault="00AB7014" w:rsidP="004036B7">
            <w:pPr>
              <w:spacing w:before="120" w:after="0" w:line="240" w:lineRule="atLeast"/>
              <w:jc w:val="both"/>
              <w:rPr>
                <w:rFonts w:ascii="Times New Roman" w:hAnsi="Times New Roman" w:cs="Times New Roman"/>
                <w:sz w:val="24"/>
                <w:szCs w:val="24"/>
                <w:lang w:val="en-US"/>
              </w:rPr>
            </w:pPr>
            <w:r w:rsidRPr="00D82F68">
              <w:rPr>
                <w:rFonts w:ascii="Times New Roman" w:hAnsi="Times New Roman" w:cs="Times New Roman"/>
                <w:sz w:val="24"/>
                <w:szCs w:val="24"/>
                <w:lang w:val="en-US"/>
              </w:rPr>
              <w:t>ĐTNH.015/19</w:t>
            </w:r>
          </w:p>
        </w:tc>
        <w:tc>
          <w:tcPr>
            <w:tcW w:w="4252" w:type="dxa"/>
            <w:shd w:val="clear" w:color="auto" w:fill="auto"/>
          </w:tcPr>
          <w:p w:rsidR="00AB7014" w:rsidRPr="00FF270A" w:rsidRDefault="00AB7014" w:rsidP="004036B7">
            <w:pPr>
              <w:spacing w:before="120" w:after="0" w:line="240" w:lineRule="atLeast"/>
              <w:jc w:val="both"/>
              <w:rPr>
                <w:rFonts w:ascii="Times New Roman" w:eastAsia="Times New Roman" w:hAnsi="Times New Roman" w:cs="Times New Roman"/>
                <w:sz w:val="24"/>
                <w:szCs w:val="24"/>
                <w:lang w:val="it-IT"/>
              </w:rPr>
            </w:pPr>
            <w:r w:rsidRPr="00D82F68">
              <w:rPr>
                <w:rFonts w:ascii="Times New Roman" w:eastAsia="Times New Roman" w:hAnsi="Times New Roman" w:cs="Times New Roman"/>
                <w:sz w:val="24"/>
                <w:szCs w:val="24"/>
                <w:lang w:val="it-IT"/>
              </w:rPr>
              <w:t>NCS. Phạm Đức Anh, Viện NCKH ngân hàng, Học viện Ngân hàng</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15</w:t>
            </w:r>
          </w:p>
        </w:tc>
        <w:tc>
          <w:tcPr>
            <w:tcW w:w="6079"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705798">
              <w:rPr>
                <w:rFonts w:ascii="Times New Roman" w:eastAsia="Times New Roman" w:hAnsi="Times New Roman" w:cs="Times New Roman"/>
                <w:sz w:val="24"/>
                <w:szCs w:val="24"/>
                <w:lang w:val="it-IT"/>
              </w:rPr>
              <w:t>Nghiên cứu tác động của sự</w:t>
            </w:r>
            <w:r w:rsidRPr="00BC4079">
              <w:rPr>
                <w:rFonts w:ascii="Times New Roman" w:eastAsia="Times New Roman" w:hAnsi="Times New Roman" w:cs="Times New Roman"/>
                <w:sz w:val="24"/>
                <w:szCs w:val="24"/>
                <w:lang w:val="it-IT"/>
              </w:rPr>
              <w:t xml:space="preserve"> phát triển tài chính đến tăng trưởng kinh tế ở Việt Nam</w:t>
            </w:r>
          </w:p>
        </w:tc>
        <w:tc>
          <w:tcPr>
            <w:tcW w:w="3119"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en-US"/>
              </w:rPr>
              <w:t>ĐTNH.008/19</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493891">
              <w:rPr>
                <w:rFonts w:ascii="Times New Roman" w:eastAsia="Times New Roman" w:hAnsi="Times New Roman" w:cs="Times New Roman"/>
                <w:sz w:val="24"/>
                <w:szCs w:val="24"/>
                <w:lang w:val="it-IT"/>
              </w:rPr>
              <w:t>TS. Nguyễn Trần Phúc, Trưởng Khoa, Đại học Ngân hàng Tp.HCM</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F60D96">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6</w:t>
            </w:r>
          </w:p>
        </w:tc>
        <w:tc>
          <w:tcPr>
            <w:tcW w:w="6079"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705798">
              <w:rPr>
                <w:rFonts w:ascii="Times New Roman" w:hAnsi="Times New Roman" w:cs="Times New Roman"/>
                <w:sz w:val="24"/>
                <w:szCs w:val="24"/>
                <w:lang w:val="it-IT"/>
              </w:rPr>
              <w:t>Tác đ</w:t>
            </w:r>
            <w:r w:rsidRPr="00BC4079">
              <w:rPr>
                <w:rFonts w:ascii="Times New Roman" w:hAnsi="Times New Roman" w:cs="Times New Roman"/>
                <w:sz w:val="24"/>
                <w:szCs w:val="24"/>
                <w:lang w:val="it-IT"/>
              </w:rPr>
              <w:t>ộ</w:t>
            </w:r>
            <w:r w:rsidRPr="00FA02EA">
              <w:rPr>
                <w:rFonts w:ascii="Times New Roman" w:hAnsi="Times New Roman" w:cs="Times New Roman"/>
                <w:sz w:val="24"/>
                <w:szCs w:val="24"/>
                <w:lang w:val="it-IT"/>
              </w:rPr>
              <w:t>ng c</w:t>
            </w:r>
            <w:r w:rsidRPr="009F7C30">
              <w:rPr>
                <w:rFonts w:ascii="Times New Roman" w:hAnsi="Times New Roman" w:cs="Times New Roman"/>
                <w:sz w:val="24"/>
                <w:szCs w:val="24"/>
                <w:lang w:val="it-IT"/>
              </w:rPr>
              <w:t>ủ</w:t>
            </w:r>
            <w:r w:rsidRPr="00730C2C">
              <w:rPr>
                <w:rFonts w:ascii="Times New Roman" w:hAnsi="Times New Roman" w:cs="Times New Roman"/>
                <w:sz w:val="24"/>
                <w:szCs w:val="24"/>
                <w:lang w:val="it-IT"/>
              </w:rPr>
              <w:t>a n</w:t>
            </w:r>
            <w:r w:rsidRPr="00F06EF3">
              <w:rPr>
                <w:rFonts w:ascii="Times New Roman" w:hAnsi="Times New Roman" w:cs="Times New Roman"/>
                <w:sz w:val="24"/>
                <w:szCs w:val="24"/>
                <w:lang w:val="it-IT"/>
              </w:rPr>
              <w:t>ợ</w:t>
            </w:r>
            <w:r w:rsidRPr="00493891">
              <w:rPr>
                <w:rFonts w:ascii="Times New Roman" w:hAnsi="Times New Roman" w:cs="Times New Roman"/>
                <w:sz w:val="24"/>
                <w:szCs w:val="24"/>
                <w:lang w:val="it-IT"/>
              </w:rPr>
              <w:t xml:space="preserve"> công đến bất bình đẳng thu nhập tại Việt Nam và một số khuyến nghị chính sách</w:t>
            </w:r>
          </w:p>
        </w:tc>
        <w:tc>
          <w:tcPr>
            <w:tcW w:w="3119"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493891">
              <w:rPr>
                <w:rFonts w:ascii="Times New Roman" w:hAnsi="Times New Roman" w:cs="Times New Roman"/>
                <w:sz w:val="24"/>
                <w:szCs w:val="24"/>
                <w:lang w:val="en-US"/>
              </w:rPr>
              <w:t>ĐTNH.012/19</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493891">
              <w:rPr>
                <w:rFonts w:ascii="Times New Roman" w:hAnsi="Times New Roman" w:cs="Times New Roman"/>
                <w:sz w:val="24"/>
                <w:szCs w:val="24"/>
                <w:lang w:val="it-IT"/>
              </w:rPr>
              <w:t>TS. Lê Thị Diệu Huyền, Phó Trưởng Khoa Tài chính, Học viện Ngân hàng</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17</w:t>
            </w:r>
          </w:p>
        </w:tc>
        <w:tc>
          <w:tcPr>
            <w:tcW w:w="6079" w:type="dxa"/>
            <w:shd w:val="clear" w:color="auto" w:fill="auto"/>
          </w:tcPr>
          <w:p w:rsidR="00AB7014" w:rsidRPr="00FA02EA" w:rsidRDefault="00AB7014" w:rsidP="004036B7">
            <w:pPr>
              <w:spacing w:before="120" w:after="0" w:line="240" w:lineRule="atLeast"/>
              <w:jc w:val="both"/>
              <w:rPr>
                <w:rFonts w:ascii="Times New Roman" w:hAnsi="Times New Roman" w:cs="Times New Roman"/>
                <w:sz w:val="24"/>
                <w:szCs w:val="24"/>
                <w:lang w:val="it-IT"/>
              </w:rPr>
            </w:pPr>
            <w:r w:rsidRPr="00705798">
              <w:rPr>
                <w:rFonts w:ascii="Times New Roman" w:eastAsia="Times New Roman" w:hAnsi="Times New Roman" w:cs="Times New Roman"/>
                <w:sz w:val="24"/>
                <w:szCs w:val="24"/>
                <w:lang w:val="it-IT"/>
              </w:rPr>
              <w:t>Xây dựng Bộ chỉ số điều kiện tài chính quốc gia (domestic financial conditions) trong điều kiện hội nhập tài chính ở Việt Nam</w:t>
            </w:r>
            <w:r w:rsidRPr="00BC4079">
              <w:rPr>
                <w:rFonts w:ascii="Times New Roman" w:hAnsi="Times New Roman" w:cs="Times New Roman"/>
                <w:sz w:val="24"/>
                <w:szCs w:val="24"/>
                <w:lang w:val="it-IT"/>
              </w:rPr>
              <w:t xml:space="preserve"> </w:t>
            </w:r>
          </w:p>
        </w:tc>
        <w:tc>
          <w:tcPr>
            <w:tcW w:w="3119" w:type="dxa"/>
            <w:gridSpan w:val="2"/>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en-US"/>
              </w:rPr>
            </w:pPr>
            <w:r w:rsidRPr="009F7C30">
              <w:rPr>
                <w:rFonts w:ascii="Times New Roman" w:hAnsi="Times New Roman" w:cs="Times New Roman"/>
                <w:sz w:val="24"/>
                <w:szCs w:val="24"/>
              </w:rPr>
              <w:t>ĐTNH.013/19</w:t>
            </w:r>
          </w:p>
        </w:tc>
        <w:tc>
          <w:tcPr>
            <w:tcW w:w="4252" w:type="dxa"/>
            <w:shd w:val="clear" w:color="auto" w:fill="auto"/>
          </w:tcPr>
          <w:p w:rsidR="00AB7014" w:rsidRPr="00493891" w:rsidRDefault="00AB7014" w:rsidP="004036B7">
            <w:pPr>
              <w:spacing w:before="120" w:after="0" w:line="240" w:lineRule="atLeast"/>
              <w:jc w:val="both"/>
              <w:rPr>
                <w:rFonts w:ascii="Times New Roman" w:hAnsi="Times New Roman" w:cs="Times New Roman"/>
                <w:sz w:val="24"/>
                <w:szCs w:val="24"/>
                <w:lang w:val="it-IT"/>
              </w:rPr>
            </w:pPr>
            <w:r w:rsidRPr="00705798">
              <w:rPr>
                <w:rFonts w:ascii="Times New Roman" w:eastAsia="Times New Roman" w:hAnsi="Times New Roman" w:cs="Times New Roman"/>
                <w:sz w:val="24"/>
                <w:szCs w:val="24"/>
                <w:lang w:val="it-IT"/>
              </w:rPr>
              <w:t xml:space="preserve">PGS.TS. Nguyễn Thanh Phương, Chủ nhiệm Khoa Tài chính, Học </w:t>
            </w:r>
            <w:r w:rsidRPr="00BC4079">
              <w:rPr>
                <w:rFonts w:ascii="Times New Roman" w:eastAsia="Times New Roman" w:hAnsi="Times New Roman" w:cs="Times New Roman"/>
                <w:sz w:val="24"/>
                <w:szCs w:val="24"/>
                <w:lang w:val="it-IT"/>
              </w:rPr>
              <w:t>viện Ngân hàng</w:t>
            </w:r>
          </w:p>
        </w:tc>
      </w:tr>
      <w:tr w:rsidR="00AB7014" w:rsidRPr="00FF270A" w:rsidTr="00AE708B">
        <w:trPr>
          <w:trHeight w:val="630"/>
        </w:trPr>
        <w:tc>
          <w:tcPr>
            <w:tcW w:w="1108" w:type="dxa"/>
            <w:shd w:val="clear" w:color="auto" w:fill="auto"/>
            <w:vAlign w:val="center"/>
          </w:tcPr>
          <w:p w:rsidR="00AB7014" w:rsidRPr="00493891" w:rsidRDefault="00AB7014">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r w:rsidR="00283528">
              <w:rPr>
                <w:rFonts w:ascii="Times New Roman" w:eastAsia="Times New Roman" w:hAnsi="Times New Roman" w:cs="Times New Roman"/>
                <w:sz w:val="24"/>
                <w:szCs w:val="24"/>
                <w:lang w:val="en-US" w:eastAsia="vi-VN"/>
              </w:rPr>
              <w:t>18</w:t>
            </w:r>
          </w:p>
        </w:tc>
        <w:tc>
          <w:tcPr>
            <w:tcW w:w="6079" w:type="dxa"/>
            <w:shd w:val="clear" w:color="auto" w:fill="auto"/>
          </w:tcPr>
          <w:p w:rsidR="00AB7014" w:rsidRPr="00BC4079" w:rsidRDefault="00AB7014" w:rsidP="004036B7">
            <w:pPr>
              <w:spacing w:before="120" w:after="0" w:line="240" w:lineRule="atLeast"/>
              <w:jc w:val="both"/>
              <w:rPr>
                <w:rFonts w:ascii="Times New Roman" w:eastAsia="Times New Roman" w:hAnsi="Times New Roman" w:cs="Times New Roman"/>
                <w:sz w:val="24"/>
                <w:szCs w:val="24"/>
                <w:lang w:val="it-IT"/>
              </w:rPr>
            </w:pPr>
            <w:r w:rsidRPr="00705798">
              <w:rPr>
                <w:rFonts w:ascii="Times New Roman" w:eastAsia="Times New Roman" w:hAnsi="Times New Roman" w:cs="Times New Roman"/>
                <w:sz w:val="24"/>
                <w:szCs w:val="24"/>
                <w:lang w:val="it-IT"/>
              </w:rPr>
              <w:t>Thao túng lợi nhuận công bố của các công ty niêm yết trên thị trường chứng khoán Việt Nam – một số khuyến nghị</w:t>
            </w:r>
          </w:p>
        </w:tc>
        <w:tc>
          <w:tcPr>
            <w:tcW w:w="3119" w:type="dxa"/>
            <w:gridSpan w:val="2"/>
            <w:shd w:val="clear" w:color="auto" w:fill="auto"/>
          </w:tcPr>
          <w:p w:rsidR="00AB7014" w:rsidRPr="009F7C30" w:rsidRDefault="00AB7014" w:rsidP="004036B7">
            <w:pPr>
              <w:spacing w:before="120" w:after="0" w:line="240" w:lineRule="atLeast"/>
              <w:jc w:val="both"/>
              <w:rPr>
                <w:rFonts w:ascii="Times New Roman" w:hAnsi="Times New Roman" w:cs="Times New Roman"/>
                <w:sz w:val="24"/>
                <w:szCs w:val="24"/>
                <w:lang w:val="en-US"/>
              </w:rPr>
            </w:pPr>
            <w:r w:rsidRPr="00FA02EA">
              <w:rPr>
                <w:rFonts w:ascii="Times New Roman" w:hAnsi="Times New Roman" w:cs="Times New Roman"/>
                <w:sz w:val="24"/>
                <w:szCs w:val="24"/>
                <w:lang w:val="en-US"/>
              </w:rPr>
              <w:t>ĐTNH.014/19</w:t>
            </w:r>
          </w:p>
        </w:tc>
        <w:tc>
          <w:tcPr>
            <w:tcW w:w="4252" w:type="dxa"/>
            <w:shd w:val="clear" w:color="auto" w:fill="auto"/>
          </w:tcPr>
          <w:p w:rsidR="00AB7014" w:rsidRPr="00F06EF3" w:rsidRDefault="00AB7014" w:rsidP="004036B7">
            <w:pPr>
              <w:spacing w:before="120" w:after="0" w:line="240" w:lineRule="atLeast"/>
              <w:jc w:val="both"/>
              <w:rPr>
                <w:rFonts w:ascii="Times New Roman" w:eastAsia="Times New Roman" w:hAnsi="Times New Roman" w:cs="Times New Roman"/>
                <w:sz w:val="24"/>
                <w:szCs w:val="24"/>
                <w:lang w:val="it-IT"/>
              </w:rPr>
            </w:pPr>
            <w:r w:rsidRPr="00730C2C">
              <w:rPr>
                <w:rFonts w:ascii="Times New Roman" w:eastAsia="Times New Roman" w:hAnsi="Times New Roman" w:cs="Times New Roman"/>
                <w:sz w:val="24"/>
                <w:szCs w:val="24"/>
                <w:lang w:val="it-IT"/>
              </w:rPr>
              <w:t>TS. Đào Nam Giang, Phó Chủ nhiệm Khoa, Học viện Ngân hàng</w:t>
            </w:r>
          </w:p>
        </w:tc>
      </w:tr>
      <w:tr w:rsidR="00AB7014" w:rsidRPr="00FF270A" w:rsidTr="00AE708B">
        <w:trPr>
          <w:trHeight w:val="630"/>
        </w:trPr>
        <w:tc>
          <w:tcPr>
            <w:tcW w:w="1108" w:type="dxa"/>
            <w:shd w:val="clear" w:color="auto" w:fill="auto"/>
            <w:vAlign w:val="center"/>
          </w:tcPr>
          <w:p w:rsidR="00AB7014" w:rsidRPr="00493891" w:rsidRDefault="00283528">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119</w:t>
            </w:r>
          </w:p>
        </w:tc>
        <w:tc>
          <w:tcPr>
            <w:tcW w:w="6079" w:type="dxa"/>
            <w:shd w:val="clear" w:color="auto" w:fill="auto"/>
          </w:tcPr>
          <w:p w:rsidR="00AB7014" w:rsidRPr="00FA02EA" w:rsidRDefault="00AB7014" w:rsidP="004036B7">
            <w:pPr>
              <w:spacing w:before="120" w:after="0" w:line="240" w:lineRule="atLeast"/>
              <w:jc w:val="both"/>
              <w:rPr>
                <w:rFonts w:ascii="Times New Roman" w:eastAsia="Times New Roman" w:hAnsi="Times New Roman" w:cs="Times New Roman"/>
                <w:sz w:val="24"/>
                <w:szCs w:val="24"/>
                <w:lang w:val="it-IT"/>
              </w:rPr>
            </w:pPr>
            <w:r w:rsidRPr="00705798">
              <w:rPr>
                <w:rFonts w:ascii="Times New Roman" w:eastAsia="Times New Roman" w:hAnsi="Times New Roman" w:cs="Times New Roman"/>
                <w:sz w:val="24"/>
                <w:szCs w:val="24"/>
                <w:lang w:val="it-IT"/>
              </w:rPr>
              <w:t xml:space="preserve">Mối quan hệ giữa đầu tư trực tiếp nước ngoài, cán </w:t>
            </w:r>
            <w:r w:rsidRPr="00BC4079">
              <w:rPr>
                <w:rFonts w:ascii="Times New Roman" w:eastAsia="Times New Roman" w:hAnsi="Times New Roman" w:cs="Times New Roman"/>
                <w:sz w:val="24"/>
                <w:szCs w:val="24"/>
                <w:lang w:val="it-IT"/>
              </w:rPr>
              <w:t>cân vãng lai và tăng trưởng kinh tế tại Việt Nam</w:t>
            </w:r>
          </w:p>
        </w:tc>
        <w:tc>
          <w:tcPr>
            <w:tcW w:w="3119" w:type="dxa"/>
            <w:gridSpan w:val="2"/>
            <w:shd w:val="clear" w:color="auto" w:fill="auto"/>
          </w:tcPr>
          <w:p w:rsidR="00AB7014" w:rsidRPr="00730C2C" w:rsidRDefault="00AB7014" w:rsidP="004036B7">
            <w:pPr>
              <w:spacing w:before="120" w:after="0" w:line="240" w:lineRule="atLeast"/>
              <w:jc w:val="both"/>
              <w:rPr>
                <w:rFonts w:ascii="Times New Roman" w:hAnsi="Times New Roman" w:cs="Times New Roman"/>
                <w:sz w:val="24"/>
                <w:szCs w:val="24"/>
                <w:lang w:val="en-US"/>
              </w:rPr>
            </w:pPr>
            <w:r w:rsidRPr="009F7C30">
              <w:rPr>
                <w:rFonts w:ascii="Times New Roman" w:hAnsi="Times New Roman" w:cs="Times New Roman"/>
                <w:sz w:val="24"/>
                <w:szCs w:val="24"/>
                <w:lang w:val="en-US"/>
              </w:rPr>
              <w:t>ĐTNH.016/19</w:t>
            </w:r>
          </w:p>
        </w:tc>
        <w:tc>
          <w:tcPr>
            <w:tcW w:w="4252" w:type="dxa"/>
            <w:shd w:val="clear" w:color="auto" w:fill="auto"/>
          </w:tcPr>
          <w:p w:rsidR="00AB7014" w:rsidRPr="00493891" w:rsidRDefault="00AB7014" w:rsidP="004036B7">
            <w:pPr>
              <w:spacing w:before="120" w:after="0" w:line="240" w:lineRule="atLeast"/>
              <w:jc w:val="both"/>
              <w:rPr>
                <w:rFonts w:ascii="Times New Roman" w:eastAsia="Times New Roman" w:hAnsi="Times New Roman" w:cs="Times New Roman"/>
                <w:sz w:val="24"/>
                <w:szCs w:val="24"/>
                <w:lang w:val="it-IT"/>
              </w:rPr>
            </w:pPr>
            <w:r w:rsidRPr="00F06EF3">
              <w:rPr>
                <w:rFonts w:ascii="Times New Roman" w:eastAsia="Times New Roman" w:hAnsi="Times New Roman" w:cs="Times New Roman"/>
                <w:sz w:val="24"/>
                <w:szCs w:val="24"/>
                <w:lang w:val="it-IT"/>
              </w:rPr>
              <w:t xml:space="preserve">PGS.TS. Nguyễn Đức Trung, Phó Hiệu trưởng, Đại học Ngân hàng </w:t>
            </w:r>
            <w:r w:rsidRPr="00493891">
              <w:rPr>
                <w:rFonts w:ascii="Times New Roman" w:eastAsia="Times New Roman" w:hAnsi="Times New Roman" w:cs="Times New Roman"/>
                <w:sz w:val="24"/>
                <w:szCs w:val="24"/>
                <w:lang w:val="it-IT"/>
              </w:rPr>
              <w:t>Tp.HCM</w:t>
            </w:r>
          </w:p>
        </w:tc>
      </w:tr>
    </w:tbl>
    <w:p w:rsidR="006D5B19" w:rsidRPr="00AE708B" w:rsidRDefault="006D5B19" w:rsidP="00AE708B">
      <w:pPr>
        <w:spacing w:before="120" w:after="0" w:line="240" w:lineRule="atLeast"/>
        <w:rPr>
          <w:rFonts w:ascii="Times New Roman" w:hAnsi="Times New Roman" w:cs="Times New Roman"/>
          <w:b/>
          <w:sz w:val="24"/>
          <w:szCs w:val="24"/>
          <w:highlight w:val="yellow"/>
          <w:lang w:val="en-US"/>
        </w:rPr>
      </w:pPr>
      <w:r w:rsidRPr="00AE708B">
        <w:rPr>
          <w:rFonts w:ascii="Times New Roman" w:hAnsi="Times New Roman" w:cs="Times New Roman"/>
          <w:b/>
          <w:sz w:val="24"/>
          <w:szCs w:val="24"/>
          <w:highlight w:val="yellow"/>
          <w:lang w:val="en-US"/>
        </w:rPr>
        <w:t xml:space="preserve">Note: </w:t>
      </w:r>
      <w:r w:rsidR="00155ACE">
        <w:rPr>
          <w:rFonts w:ascii="Times New Roman" w:hAnsi="Times New Roman" w:cs="Times New Roman"/>
          <w:b/>
          <w:sz w:val="24"/>
          <w:szCs w:val="24"/>
          <w:highlight w:val="yellow"/>
          <w:lang w:val="en-US"/>
        </w:rPr>
        <w:t>1</w:t>
      </w:r>
      <w:r w:rsidR="00C63FB8">
        <w:rPr>
          <w:rFonts w:ascii="Times New Roman" w:hAnsi="Times New Roman" w:cs="Times New Roman"/>
          <w:b/>
          <w:sz w:val="24"/>
          <w:szCs w:val="24"/>
          <w:highlight w:val="yellow"/>
          <w:lang w:val="en-US"/>
        </w:rPr>
        <w:t>1</w:t>
      </w:r>
      <w:r w:rsidR="00324976">
        <w:rPr>
          <w:rFonts w:ascii="Times New Roman" w:hAnsi="Times New Roman" w:cs="Times New Roman"/>
          <w:b/>
          <w:sz w:val="24"/>
          <w:szCs w:val="24"/>
          <w:highlight w:val="yellow"/>
          <w:lang w:val="en-US"/>
        </w:rPr>
        <w:t>9</w:t>
      </w:r>
      <w:r w:rsidR="00155ACE">
        <w:rPr>
          <w:rFonts w:ascii="Times New Roman" w:hAnsi="Times New Roman" w:cs="Times New Roman"/>
          <w:b/>
          <w:sz w:val="24"/>
          <w:szCs w:val="24"/>
          <w:highlight w:val="yellow"/>
          <w:lang w:val="en-US"/>
        </w:rPr>
        <w:t xml:space="preserve"> đề tài (bao gồm cả đề tài, dự </w:t>
      </w:r>
      <w:proofErr w:type="gramStart"/>
      <w:r w:rsidR="00155ACE">
        <w:rPr>
          <w:rFonts w:ascii="Times New Roman" w:hAnsi="Times New Roman" w:cs="Times New Roman"/>
          <w:b/>
          <w:sz w:val="24"/>
          <w:szCs w:val="24"/>
          <w:highlight w:val="yellow"/>
          <w:lang w:val="en-US"/>
        </w:rPr>
        <w:t>án</w:t>
      </w:r>
      <w:proofErr w:type="gramEnd"/>
      <w:r w:rsidR="00155ACE">
        <w:rPr>
          <w:rFonts w:ascii="Times New Roman" w:hAnsi="Times New Roman" w:cs="Times New Roman"/>
          <w:b/>
          <w:sz w:val="24"/>
          <w:szCs w:val="24"/>
          <w:highlight w:val="yellow"/>
          <w:lang w:val="en-US"/>
        </w:rPr>
        <w:t xml:space="preserve"> cấp cơ sở</w:t>
      </w:r>
      <w:r w:rsidR="00B66FFB">
        <w:rPr>
          <w:rFonts w:ascii="Times New Roman" w:hAnsi="Times New Roman" w:cs="Times New Roman"/>
          <w:b/>
          <w:sz w:val="24"/>
          <w:szCs w:val="24"/>
          <w:highlight w:val="yellow"/>
          <w:lang w:val="en-US"/>
        </w:rPr>
        <w:t xml:space="preserve">). </w:t>
      </w:r>
      <w:proofErr w:type="gramStart"/>
      <w:r w:rsidR="00B66FFB">
        <w:rPr>
          <w:rFonts w:ascii="Times New Roman" w:hAnsi="Times New Roman" w:cs="Times New Roman"/>
          <w:b/>
          <w:sz w:val="24"/>
          <w:szCs w:val="24"/>
          <w:highlight w:val="yellow"/>
          <w:lang w:val="en-US"/>
        </w:rPr>
        <w:t>updated</w:t>
      </w:r>
      <w:proofErr w:type="gramEnd"/>
      <w:r w:rsidR="00B66FFB">
        <w:rPr>
          <w:rFonts w:ascii="Times New Roman" w:hAnsi="Times New Roman" w:cs="Times New Roman"/>
          <w:b/>
          <w:sz w:val="24"/>
          <w:szCs w:val="24"/>
          <w:highlight w:val="yellow"/>
          <w:lang w:val="en-US"/>
        </w:rPr>
        <w:t xml:space="preserve"> ngày 2</w:t>
      </w:r>
      <w:r w:rsidR="00324976">
        <w:rPr>
          <w:rFonts w:ascii="Times New Roman" w:hAnsi="Times New Roman" w:cs="Times New Roman"/>
          <w:b/>
          <w:sz w:val="24"/>
          <w:szCs w:val="24"/>
          <w:highlight w:val="yellow"/>
          <w:lang w:val="en-US"/>
        </w:rPr>
        <w:t>6</w:t>
      </w:r>
      <w:r w:rsidR="00155ACE">
        <w:rPr>
          <w:rFonts w:ascii="Times New Roman" w:hAnsi="Times New Roman" w:cs="Times New Roman"/>
          <w:b/>
          <w:sz w:val="24"/>
          <w:szCs w:val="24"/>
          <w:highlight w:val="yellow"/>
          <w:lang w:val="en-US"/>
        </w:rPr>
        <w:t>.1</w:t>
      </w:r>
      <w:r w:rsidR="00324976">
        <w:rPr>
          <w:rFonts w:ascii="Times New Roman" w:hAnsi="Times New Roman" w:cs="Times New Roman"/>
          <w:b/>
          <w:sz w:val="24"/>
          <w:szCs w:val="24"/>
          <w:highlight w:val="yellow"/>
          <w:lang w:val="en-US"/>
        </w:rPr>
        <w:t>2</w:t>
      </w:r>
      <w:r w:rsidR="00155ACE">
        <w:rPr>
          <w:rFonts w:ascii="Times New Roman" w:hAnsi="Times New Roman" w:cs="Times New Roman"/>
          <w:b/>
          <w:sz w:val="24"/>
          <w:szCs w:val="24"/>
          <w:highlight w:val="yellow"/>
          <w:lang w:val="en-US"/>
        </w:rPr>
        <w:t xml:space="preserve">.2023. </w:t>
      </w:r>
    </w:p>
    <w:p w:rsidR="00016ED8" w:rsidRPr="00531151" w:rsidRDefault="00016ED8">
      <w:pPr>
        <w:rPr>
          <w:rFonts w:asciiTheme="majorHAnsi" w:hAnsiTheme="majorHAnsi" w:cstheme="majorHAnsi"/>
          <w:b/>
          <w:sz w:val="24"/>
          <w:szCs w:val="24"/>
          <w:lang w:val="it-IT"/>
        </w:rPr>
      </w:pPr>
      <w:r w:rsidRPr="00531151">
        <w:rPr>
          <w:rFonts w:asciiTheme="majorHAnsi" w:hAnsiTheme="majorHAnsi" w:cstheme="majorHAnsi"/>
          <w:b/>
          <w:sz w:val="24"/>
          <w:szCs w:val="24"/>
          <w:lang w:val="it-IT"/>
        </w:rPr>
        <w:br w:type="page"/>
      </w:r>
    </w:p>
    <w:p w:rsidR="00201E8C" w:rsidRPr="00531151" w:rsidRDefault="00201E8C" w:rsidP="00201E8C">
      <w:pPr>
        <w:spacing w:before="60" w:after="40" w:line="240" w:lineRule="auto"/>
        <w:rPr>
          <w:rFonts w:asciiTheme="majorHAnsi" w:eastAsia="Times New Roman" w:hAnsiTheme="majorHAnsi" w:cstheme="majorHAnsi"/>
          <w:sz w:val="24"/>
          <w:szCs w:val="24"/>
          <w:lang w:eastAsia="vi-VN"/>
        </w:rPr>
      </w:pPr>
      <w:bookmarkStart w:id="0" w:name="_GoBack"/>
      <w:bookmarkEnd w:id="0"/>
    </w:p>
    <w:p w:rsidR="00E22976" w:rsidRPr="00531151" w:rsidRDefault="00E22976" w:rsidP="00CC75AC">
      <w:pPr>
        <w:spacing w:before="60" w:after="40" w:line="240" w:lineRule="auto"/>
        <w:rPr>
          <w:rFonts w:asciiTheme="majorHAnsi" w:eastAsia="Times New Roman" w:hAnsiTheme="majorHAnsi" w:cstheme="majorHAnsi"/>
          <w:sz w:val="24"/>
          <w:szCs w:val="24"/>
          <w:lang w:eastAsia="vi-VN"/>
        </w:rPr>
      </w:pPr>
    </w:p>
    <w:sectPr w:rsidR="00E22976" w:rsidRPr="00531151" w:rsidSect="00AE708B">
      <w:headerReference w:type="default" r:id="rId9"/>
      <w:footerReference w:type="default" r:id="rId10"/>
      <w:pgSz w:w="16838" w:h="11906" w:orient="landscape"/>
      <w:pgMar w:top="851" w:right="1245"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9B" w:rsidRDefault="002C1F9B" w:rsidP="00C01FA5">
      <w:pPr>
        <w:spacing w:after="0" w:line="240" w:lineRule="auto"/>
      </w:pPr>
      <w:r>
        <w:separator/>
      </w:r>
    </w:p>
  </w:endnote>
  <w:endnote w:type="continuationSeparator" w:id="0">
    <w:p w:rsidR="002C1F9B" w:rsidRDefault="002C1F9B" w:rsidP="00C0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14" w:rsidRDefault="00AB7014">
    <w:pPr>
      <w:pStyle w:val="Footer"/>
      <w:jc w:val="right"/>
    </w:pPr>
  </w:p>
  <w:p w:rsidR="00AB7014" w:rsidRDefault="00AB7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9B" w:rsidRDefault="002C1F9B" w:rsidP="00C01FA5">
      <w:pPr>
        <w:spacing w:after="0" w:line="240" w:lineRule="auto"/>
      </w:pPr>
      <w:r>
        <w:separator/>
      </w:r>
    </w:p>
  </w:footnote>
  <w:footnote w:type="continuationSeparator" w:id="0">
    <w:p w:rsidR="002C1F9B" w:rsidRDefault="002C1F9B" w:rsidP="00C0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49920"/>
      <w:docPartObj>
        <w:docPartGallery w:val="Page Numbers (Top of Page)"/>
        <w:docPartUnique/>
      </w:docPartObj>
    </w:sdtPr>
    <w:sdtEndPr>
      <w:rPr>
        <w:rFonts w:asciiTheme="majorHAnsi" w:hAnsiTheme="majorHAnsi" w:cstheme="majorHAnsi"/>
        <w:noProof/>
        <w:sz w:val="24"/>
        <w:szCs w:val="24"/>
      </w:rPr>
    </w:sdtEndPr>
    <w:sdtContent>
      <w:p w:rsidR="00AB7014" w:rsidRDefault="00AB7014">
        <w:pPr>
          <w:pStyle w:val="Header"/>
          <w:jc w:val="center"/>
        </w:pPr>
        <w:r w:rsidRPr="00531151">
          <w:rPr>
            <w:rFonts w:asciiTheme="majorHAnsi" w:hAnsiTheme="majorHAnsi" w:cstheme="majorHAnsi"/>
            <w:sz w:val="24"/>
            <w:szCs w:val="24"/>
          </w:rPr>
          <w:fldChar w:fldCharType="begin"/>
        </w:r>
        <w:r w:rsidRPr="00531151">
          <w:rPr>
            <w:rFonts w:asciiTheme="majorHAnsi" w:hAnsiTheme="majorHAnsi" w:cstheme="majorHAnsi"/>
            <w:sz w:val="24"/>
            <w:szCs w:val="24"/>
          </w:rPr>
          <w:instrText xml:space="preserve"> PAGE   \* MERGEFORMAT </w:instrText>
        </w:r>
        <w:r w:rsidRPr="00531151">
          <w:rPr>
            <w:rFonts w:asciiTheme="majorHAnsi" w:hAnsiTheme="majorHAnsi" w:cstheme="majorHAnsi"/>
            <w:sz w:val="24"/>
            <w:szCs w:val="24"/>
          </w:rPr>
          <w:fldChar w:fldCharType="separate"/>
        </w:r>
        <w:r w:rsidR="001713DD">
          <w:rPr>
            <w:rFonts w:asciiTheme="majorHAnsi" w:hAnsiTheme="majorHAnsi" w:cstheme="majorHAnsi"/>
            <w:noProof/>
            <w:sz w:val="24"/>
            <w:szCs w:val="24"/>
          </w:rPr>
          <w:t>14</w:t>
        </w:r>
        <w:r w:rsidRPr="00531151">
          <w:rPr>
            <w:rFonts w:asciiTheme="majorHAnsi" w:hAnsiTheme="majorHAnsi" w:cstheme="majorHAnsi"/>
            <w:noProof/>
            <w:sz w:val="24"/>
            <w:szCs w:val="24"/>
          </w:rPr>
          <w:fldChar w:fldCharType="end"/>
        </w:r>
      </w:p>
    </w:sdtContent>
  </w:sdt>
  <w:p w:rsidR="00AB7014" w:rsidRDefault="00AB7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E16"/>
    <w:multiLevelType w:val="hybridMultilevel"/>
    <w:tmpl w:val="5E520934"/>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EF7FBB"/>
    <w:multiLevelType w:val="hybridMultilevel"/>
    <w:tmpl w:val="210C2D86"/>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1C65929"/>
    <w:multiLevelType w:val="hybridMultilevel"/>
    <w:tmpl w:val="9C68D512"/>
    <w:lvl w:ilvl="0" w:tplc="60AE7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126A4"/>
    <w:multiLevelType w:val="hybridMultilevel"/>
    <w:tmpl w:val="47329C32"/>
    <w:lvl w:ilvl="0" w:tplc="B532C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7"/>
    <w:rsid w:val="000002D2"/>
    <w:rsid w:val="000044BC"/>
    <w:rsid w:val="00010497"/>
    <w:rsid w:val="00016ED8"/>
    <w:rsid w:val="0002003F"/>
    <w:rsid w:val="00020695"/>
    <w:rsid w:val="00023625"/>
    <w:rsid w:val="0003126B"/>
    <w:rsid w:val="00032D72"/>
    <w:rsid w:val="000442BF"/>
    <w:rsid w:val="000449DB"/>
    <w:rsid w:val="00044FF9"/>
    <w:rsid w:val="00051BF1"/>
    <w:rsid w:val="000553AC"/>
    <w:rsid w:val="00055E0F"/>
    <w:rsid w:val="00056900"/>
    <w:rsid w:val="00060019"/>
    <w:rsid w:val="00060F79"/>
    <w:rsid w:val="0006551A"/>
    <w:rsid w:val="00066920"/>
    <w:rsid w:val="00071099"/>
    <w:rsid w:val="000716EE"/>
    <w:rsid w:val="00082A09"/>
    <w:rsid w:val="000843AC"/>
    <w:rsid w:val="00091122"/>
    <w:rsid w:val="00092680"/>
    <w:rsid w:val="000A6CFA"/>
    <w:rsid w:val="000A6D63"/>
    <w:rsid w:val="000B21DF"/>
    <w:rsid w:val="000B3284"/>
    <w:rsid w:val="000B5E93"/>
    <w:rsid w:val="000B7F80"/>
    <w:rsid w:val="000C3117"/>
    <w:rsid w:val="000C4A37"/>
    <w:rsid w:val="000C5AE7"/>
    <w:rsid w:val="000C71B6"/>
    <w:rsid w:val="000D53BF"/>
    <w:rsid w:val="000E0BAF"/>
    <w:rsid w:val="000E0C79"/>
    <w:rsid w:val="000E19D9"/>
    <w:rsid w:val="000E2F6F"/>
    <w:rsid w:val="000E71A1"/>
    <w:rsid w:val="000F197F"/>
    <w:rsid w:val="000F42B3"/>
    <w:rsid w:val="000F4849"/>
    <w:rsid w:val="000F6AB7"/>
    <w:rsid w:val="000F6E2B"/>
    <w:rsid w:val="000F756B"/>
    <w:rsid w:val="00104A81"/>
    <w:rsid w:val="0011489F"/>
    <w:rsid w:val="00115900"/>
    <w:rsid w:val="0011773C"/>
    <w:rsid w:val="001204C7"/>
    <w:rsid w:val="00121727"/>
    <w:rsid w:val="00126014"/>
    <w:rsid w:val="00126997"/>
    <w:rsid w:val="00126B3C"/>
    <w:rsid w:val="001316BE"/>
    <w:rsid w:val="00131B62"/>
    <w:rsid w:val="001335C7"/>
    <w:rsid w:val="00135E64"/>
    <w:rsid w:val="00137946"/>
    <w:rsid w:val="00137F24"/>
    <w:rsid w:val="00140F70"/>
    <w:rsid w:val="00141171"/>
    <w:rsid w:val="001507A6"/>
    <w:rsid w:val="00150DFA"/>
    <w:rsid w:val="00152D4D"/>
    <w:rsid w:val="00153219"/>
    <w:rsid w:val="001538DC"/>
    <w:rsid w:val="00155ACE"/>
    <w:rsid w:val="0016045B"/>
    <w:rsid w:val="0016248B"/>
    <w:rsid w:val="00165DD8"/>
    <w:rsid w:val="001713DD"/>
    <w:rsid w:val="00176967"/>
    <w:rsid w:val="001832BA"/>
    <w:rsid w:val="00183C23"/>
    <w:rsid w:val="00191ABE"/>
    <w:rsid w:val="00195D26"/>
    <w:rsid w:val="00197BD4"/>
    <w:rsid w:val="001A28FC"/>
    <w:rsid w:val="001A7D03"/>
    <w:rsid w:val="001B1400"/>
    <w:rsid w:val="001B5CE5"/>
    <w:rsid w:val="001C5132"/>
    <w:rsid w:val="001C701B"/>
    <w:rsid w:val="001D2B01"/>
    <w:rsid w:val="001E0AD6"/>
    <w:rsid w:val="001E1014"/>
    <w:rsid w:val="001E13CE"/>
    <w:rsid w:val="001E6967"/>
    <w:rsid w:val="001F01B3"/>
    <w:rsid w:val="001F7D1D"/>
    <w:rsid w:val="00201108"/>
    <w:rsid w:val="00201CA7"/>
    <w:rsid w:val="00201E8C"/>
    <w:rsid w:val="00204931"/>
    <w:rsid w:val="0020669D"/>
    <w:rsid w:val="00207224"/>
    <w:rsid w:val="00207296"/>
    <w:rsid w:val="002074BD"/>
    <w:rsid w:val="0021300F"/>
    <w:rsid w:val="00213BA8"/>
    <w:rsid w:val="00216177"/>
    <w:rsid w:val="002178BB"/>
    <w:rsid w:val="00217FEA"/>
    <w:rsid w:val="002261EF"/>
    <w:rsid w:val="00226726"/>
    <w:rsid w:val="00226A74"/>
    <w:rsid w:val="002341FF"/>
    <w:rsid w:val="002379B8"/>
    <w:rsid w:val="002408E6"/>
    <w:rsid w:val="00242265"/>
    <w:rsid w:val="00244F22"/>
    <w:rsid w:val="00245E72"/>
    <w:rsid w:val="0024684A"/>
    <w:rsid w:val="00250471"/>
    <w:rsid w:val="00251CF4"/>
    <w:rsid w:val="0025276B"/>
    <w:rsid w:val="002627BC"/>
    <w:rsid w:val="002658BC"/>
    <w:rsid w:val="002677AD"/>
    <w:rsid w:val="00276801"/>
    <w:rsid w:val="0027713D"/>
    <w:rsid w:val="00283528"/>
    <w:rsid w:val="00286489"/>
    <w:rsid w:val="00286620"/>
    <w:rsid w:val="002A30EA"/>
    <w:rsid w:val="002A4289"/>
    <w:rsid w:val="002A590E"/>
    <w:rsid w:val="002B048C"/>
    <w:rsid w:val="002B1694"/>
    <w:rsid w:val="002B4F5D"/>
    <w:rsid w:val="002B783D"/>
    <w:rsid w:val="002C1F9B"/>
    <w:rsid w:val="002C392C"/>
    <w:rsid w:val="002C42B7"/>
    <w:rsid w:val="002C67B1"/>
    <w:rsid w:val="002D5217"/>
    <w:rsid w:val="002D6A58"/>
    <w:rsid w:val="002E0951"/>
    <w:rsid w:val="002E417A"/>
    <w:rsid w:val="002E5054"/>
    <w:rsid w:val="002E7643"/>
    <w:rsid w:val="002F1A62"/>
    <w:rsid w:val="002F7DAD"/>
    <w:rsid w:val="00306FF0"/>
    <w:rsid w:val="003076AF"/>
    <w:rsid w:val="00307E7C"/>
    <w:rsid w:val="003151F0"/>
    <w:rsid w:val="00321BB8"/>
    <w:rsid w:val="00323E3E"/>
    <w:rsid w:val="00324976"/>
    <w:rsid w:val="00331C18"/>
    <w:rsid w:val="00333623"/>
    <w:rsid w:val="00335CBE"/>
    <w:rsid w:val="0033625E"/>
    <w:rsid w:val="00336914"/>
    <w:rsid w:val="00343726"/>
    <w:rsid w:val="003468B6"/>
    <w:rsid w:val="00351F74"/>
    <w:rsid w:val="003540D2"/>
    <w:rsid w:val="00362276"/>
    <w:rsid w:val="00362C68"/>
    <w:rsid w:val="00364FDA"/>
    <w:rsid w:val="00365F92"/>
    <w:rsid w:val="003666B1"/>
    <w:rsid w:val="00367374"/>
    <w:rsid w:val="00373FEA"/>
    <w:rsid w:val="00382142"/>
    <w:rsid w:val="00383B94"/>
    <w:rsid w:val="003858FD"/>
    <w:rsid w:val="0039317B"/>
    <w:rsid w:val="003947FE"/>
    <w:rsid w:val="00395644"/>
    <w:rsid w:val="003A1C23"/>
    <w:rsid w:val="003A208A"/>
    <w:rsid w:val="003A2B9D"/>
    <w:rsid w:val="003B02D0"/>
    <w:rsid w:val="003B4776"/>
    <w:rsid w:val="003B6255"/>
    <w:rsid w:val="003D5FBF"/>
    <w:rsid w:val="003E033B"/>
    <w:rsid w:val="003E28B2"/>
    <w:rsid w:val="003E2A56"/>
    <w:rsid w:val="003E4E64"/>
    <w:rsid w:val="003F7530"/>
    <w:rsid w:val="00401F6E"/>
    <w:rsid w:val="004036B7"/>
    <w:rsid w:val="00410436"/>
    <w:rsid w:val="00411629"/>
    <w:rsid w:val="00412937"/>
    <w:rsid w:val="00413A07"/>
    <w:rsid w:val="00414787"/>
    <w:rsid w:val="004168DF"/>
    <w:rsid w:val="00417821"/>
    <w:rsid w:val="0042157B"/>
    <w:rsid w:val="00422571"/>
    <w:rsid w:val="0042400F"/>
    <w:rsid w:val="004312C7"/>
    <w:rsid w:val="00440751"/>
    <w:rsid w:val="00442C65"/>
    <w:rsid w:val="00442D04"/>
    <w:rsid w:val="0044649A"/>
    <w:rsid w:val="004533D2"/>
    <w:rsid w:val="00457210"/>
    <w:rsid w:val="004600DE"/>
    <w:rsid w:val="00462C1B"/>
    <w:rsid w:val="00480E2A"/>
    <w:rsid w:val="00481FD3"/>
    <w:rsid w:val="00482745"/>
    <w:rsid w:val="00482BA9"/>
    <w:rsid w:val="00482C23"/>
    <w:rsid w:val="00482D20"/>
    <w:rsid w:val="00486638"/>
    <w:rsid w:val="004873A8"/>
    <w:rsid w:val="0049152C"/>
    <w:rsid w:val="00495895"/>
    <w:rsid w:val="004A2040"/>
    <w:rsid w:val="004A31CD"/>
    <w:rsid w:val="004A4F78"/>
    <w:rsid w:val="004B2249"/>
    <w:rsid w:val="004B3449"/>
    <w:rsid w:val="004C49A5"/>
    <w:rsid w:val="004C5832"/>
    <w:rsid w:val="004D5C61"/>
    <w:rsid w:val="004E48FB"/>
    <w:rsid w:val="004E66B9"/>
    <w:rsid w:val="004E74DE"/>
    <w:rsid w:val="004F0E7F"/>
    <w:rsid w:val="004F1CAC"/>
    <w:rsid w:val="00511F60"/>
    <w:rsid w:val="00517884"/>
    <w:rsid w:val="00517A4C"/>
    <w:rsid w:val="00523ADD"/>
    <w:rsid w:val="00527949"/>
    <w:rsid w:val="00531151"/>
    <w:rsid w:val="00533D55"/>
    <w:rsid w:val="00535CBE"/>
    <w:rsid w:val="00535E8D"/>
    <w:rsid w:val="005371F4"/>
    <w:rsid w:val="00541867"/>
    <w:rsid w:val="00550C2B"/>
    <w:rsid w:val="005529FA"/>
    <w:rsid w:val="0055573E"/>
    <w:rsid w:val="00557216"/>
    <w:rsid w:val="00557A9D"/>
    <w:rsid w:val="005630F3"/>
    <w:rsid w:val="00570E26"/>
    <w:rsid w:val="005833A7"/>
    <w:rsid w:val="00583B7A"/>
    <w:rsid w:val="0058773C"/>
    <w:rsid w:val="0059014F"/>
    <w:rsid w:val="00595AD6"/>
    <w:rsid w:val="00595FA1"/>
    <w:rsid w:val="005972FD"/>
    <w:rsid w:val="0059762E"/>
    <w:rsid w:val="00597FCE"/>
    <w:rsid w:val="005A5252"/>
    <w:rsid w:val="005A5C7E"/>
    <w:rsid w:val="005A7C7B"/>
    <w:rsid w:val="005B3E1E"/>
    <w:rsid w:val="005B7E3F"/>
    <w:rsid w:val="005C3744"/>
    <w:rsid w:val="005C5291"/>
    <w:rsid w:val="005D0108"/>
    <w:rsid w:val="005D239A"/>
    <w:rsid w:val="005E092E"/>
    <w:rsid w:val="005E1EE9"/>
    <w:rsid w:val="005E22C5"/>
    <w:rsid w:val="005E27AE"/>
    <w:rsid w:val="005E65CD"/>
    <w:rsid w:val="005F0BBA"/>
    <w:rsid w:val="005F300F"/>
    <w:rsid w:val="005F3EA8"/>
    <w:rsid w:val="005F62B6"/>
    <w:rsid w:val="005F7E82"/>
    <w:rsid w:val="00600F51"/>
    <w:rsid w:val="00601F99"/>
    <w:rsid w:val="0060515C"/>
    <w:rsid w:val="00605FC9"/>
    <w:rsid w:val="006078A2"/>
    <w:rsid w:val="00610521"/>
    <w:rsid w:val="00611704"/>
    <w:rsid w:val="0062151D"/>
    <w:rsid w:val="00625CE9"/>
    <w:rsid w:val="0063025C"/>
    <w:rsid w:val="00636763"/>
    <w:rsid w:val="00643474"/>
    <w:rsid w:val="00643780"/>
    <w:rsid w:val="0064738A"/>
    <w:rsid w:val="00660035"/>
    <w:rsid w:val="00664782"/>
    <w:rsid w:val="00665347"/>
    <w:rsid w:val="0067185B"/>
    <w:rsid w:val="00674B49"/>
    <w:rsid w:val="006771F1"/>
    <w:rsid w:val="00687692"/>
    <w:rsid w:val="00695DC0"/>
    <w:rsid w:val="006A4F8E"/>
    <w:rsid w:val="006B2AF6"/>
    <w:rsid w:val="006B2B55"/>
    <w:rsid w:val="006B3F18"/>
    <w:rsid w:val="006C0C94"/>
    <w:rsid w:val="006C1620"/>
    <w:rsid w:val="006C4040"/>
    <w:rsid w:val="006C5898"/>
    <w:rsid w:val="006D5706"/>
    <w:rsid w:val="006D5B19"/>
    <w:rsid w:val="006E0F79"/>
    <w:rsid w:val="006E3EA1"/>
    <w:rsid w:val="006F0528"/>
    <w:rsid w:val="006F23EC"/>
    <w:rsid w:val="006F6E94"/>
    <w:rsid w:val="007026EF"/>
    <w:rsid w:val="00705798"/>
    <w:rsid w:val="00710061"/>
    <w:rsid w:val="00713630"/>
    <w:rsid w:val="00716C6E"/>
    <w:rsid w:val="007229AF"/>
    <w:rsid w:val="007303F6"/>
    <w:rsid w:val="00730C2C"/>
    <w:rsid w:val="00737550"/>
    <w:rsid w:val="00741201"/>
    <w:rsid w:val="007431E1"/>
    <w:rsid w:val="00744700"/>
    <w:rsid w:val="00744E0B"/>
    <w:rsid w:val="00751D87"/>
    <w:rsid w:val="007539AC"/>
    <w:rsid w:val="00756BC5"/>
    <w:rsid w:val="00757765"/>
    <w:rsid w:val="00782096"/>
    <w:rsid w:val="00791713"/>
    <w:rsid w:val="00792F75"/>
    <w:rsid w:val="007978EA"/>
    <w:rsid w:val="007A1C67"/>
    <w:rsid w:val="007A6021"/>
    <w:rsid w:val="007A7F76"/>
    <w:rsid w:val="007B06A4"/>
    <w:rsid w:val="007B0F53"/>
    <w:rsid w:val="007B538B"/>
    <w:rsid w:val="007C0DDC"/>
    <w:rsid w:val="007C1891"/>
    <w:rsid w:val="007C3376"/>
    <w:rsid w:val="007C6BDB"/>
    <w:rsid w:val="007D1ECE"/>
    <w:rsid w:val="007D4AFE"/>
    <w:rsid w:val="007D76C6"/>
    <w:rsid w:val="007E0712"/>
    <w:rsid w:val="007E43A5"/>
    <w:rsid w:val="007E73B3"/>
    <w:rsid w:val="007F5175"/>
    <w:rsid w:val="007F53C5"/>
    <w:rsid w:val="0080623A"/>
    <w:rsid w:val="00810D7D"/>
    <w:rsid w:val="008168E8"/>
    <w:rsid w:val="008253D7"/>
    <w:rsid w:val="0082642B"/>
    <w:rsid w:val="00835DE4"/>
    <w:rsid w:val="00837C77"/>
    <w:rsid w:val="00841D09"/>
    <w:rsid w:val="00843231"/>
    <w:rsid w:val="00844932"/>
    <w:rsid w:val="00850B14"/>
    <w:rsid w:val="00852691"/>
    <w:rsid w:val="0085453E"/>
    <w:rsid w:val="008557EB"/>
    <w:rsid w:val="00855814"/>
    <w:rsid w:val="00855C1A"/>
    <w:rsid w:val="0085732E"/>
    <w:rsid w:val="00857D70"/>
    <w:rsid w:val="00865211"/>
    <w:rsid w:val="00872B3B"/>
    <w:rsid w:val="008757FA"/>
    <w:rsid w:val="00882F1C"/>
    <w:rsid w:val="00891145"/>
    <w:rsid w:val="008932C5"/>
    <w:rsid w:val="00893442"/>
    <w:rsid w:val="00893CA8"/>
    <w:rsid w:val="00895874"/>
    <w:rsid w:val="008966EA"/>
    <w:rsid w:val="00896838"/>
    <w:rsid w:val="00897A71"/>
    <w:rsid w:val="008A36C8"/>
    <w:rsid w:val="008A3D02"/>
    <w:rsid w:val="008A4E06"/>
    <w:rsid w:val="008A50F2"/>
    <w:rsid w:val="008B1BE8"/>
    <w:rsid w:val="008B2A5B"/>
    <w:rsid w:val="008B31FF"/>
    <w:rsid w:val="008B7994"/>
    <w:rsid w:val="008C4A8C"/>
    <w:rsid w:val="008C4F01"/>
    <w:rsid w:val="008C6306"/>
    <w:rsid w:val="008D2C62"/>
    <w:rsid w:val="008E40D1"/>
    <w:rsid w:val="008E77F7"/>
    <w:rsid w:val="008F66AB"/>
    <w:rsid w:val="008F73AB"/>
    <w:rsid w:val="0090574C"/>
    <w:rsid w:val="009075BD"/>
    <w:rsid w:val="0091019D"/>
    <w:rsid w:val="0091761A"/>
    <w:rsid w:val="0092294B"/>
    <w:rsid w:val="009303EA"/>
    <w:rsid w:val="0093151F"/>
    <w:rsid w:val="00941BD4"/>
    <w:rsid w:val="00943999"/>
    <w:rsid w:val="00944144"/>
    <w:rsid w:val="009504A1"/>
    <w:rsid w:val="009517FF"/>
    <w:rsid w:val="00952626"/>
    <w:rsid w:val="00954348"/>
    <w:rsid w:val="00965181"/>
    <w:rsid w:val="00965F1A"/>
    <w:rsid w:val="00965FC6"/>
    <w:rsid w:val="009720E4"/>
    <w:rsid w:val="00976764"/>
    <w:rsid w:val="009800A7"/>
    <w:rsid w:val="00982524"/>
    <w:rsid w:val="00984F86"/>
    <w:rsid w:val="009860A8"/>
    <w:rsid w:val="0098699A"/>
    <w:rsid w:val="009901AE"/>
    <w:rsid w:val="00991769"/>
    <w:rsid w:val="00992555"/>
    <w:rsid w:val="009A3070"/>
    <w:rsid w:val="009A3445"/>
    <w:rsid w:val="009B571B"/>
    <w:rsid w:val="009B7BF3"/>
    <w:rsid w:val="009C30A3"/>
    <w:rsid w:val="009D2DEB"/>
    <w:rsid w:val="009D3291"/>
    <w:rsid w:val="009D3D62"/>
    <w:rsid w:val="009D4A49"/>
    <w:rsid w:val="009D5241"/>
    <w:rsid w:val="009D5CA8"/>
    <w:rsid w:val="009D5D27"/>
    <w:rsid w:val="009D6BAC"/>
    <w:rsid w:val="009E150E"/>
    <w:rsid w:val="009E2DF2"/>
    <w:rsid w:val="009F26FE"/>
    <w:rsid w:val="009F7C30"/>
    <w:rsid w:val="00A01BAE"/>
    <w:rsid w:val="00A02334"/>
    <w:rsid w:val="00A03FA0"/>
    <w:rsid w:val="00A123CE"/>
    <w:rsid w:val="00A167B9"/>
    <w:rsid w:val="00A249DD"/>
    <w:rsid w:val="00A25086"/>
    <w:rsid w:val="00A3079E"/>
    <w:rsid w:val="00A336BC"/>
    <w:rsid w:val="00A35B99"/>
    <w:rsid w:val="00A36B04"/>
    <w:rsid w:val="00A5160A"/>
    <w:rsid w:val="00A54D5B"/>
    <w:rsid w:val="00A5703A"/>
    <w:rsid w:val="00A638E0"/>
    <w:rsid w:val="00A656BA"/>
    <w:rsid w:val="00A6594B"/>
    <w:rsid w:val="00A66CB4"/>
    <w:rsid w:val="00A72DB5"/>
    <w:rsid w:val="00A776F9"/>
    <w:rsid w:val="00A77B92"/>
    <w:rsid w:val="00A829DB"/>
    <w:rsid w:val="00A84C4D"/>
    <w:rsid w:val="00A87DCB"/>
    <w:rsid w:val="00A91A50"/>
    <w:rsid w:val="00A977F2"/>
    <w:rsid w:val="00AA165A"/>
    <w:rsid w:val="00AA32ED"/>
    <w:rsid w:val="00AA3CC0"/>
    <w:rsid w:val="00AB3227"/>
    <w:rsid w:val="00AB7014"/>
    <w:rsid w:val="00AC55B6"/>
    <w:rsid w:val="00AC5B41"/>
    <w:rsid w:val="00AC666C"/>
    <w:rsid w:val="00AE708B"/>
    <w:rsid w:val="00AF1CDC"/>
    <w:rsid w:val="00AF2CC4"/>
    <w:rsid w:val="00AF3CC1"/>
    <w:rsid w:val="00AF59AB"/>
    <w:rsid w:val="00AF73BF"/>
    <w:rsid w:val="00B0010A"/>
    <w:rsid w:val="00B10022"/>
    <w:rsid w:val="00B11984"/>
    <w:rsid w:val="00B126B3"/>
    <w:rsid w:val="00B14A79"/>
    <w:rsid w:val="00B21354"/>
    <w:rsid w:val="00B3018E"/>
    <w:rsid w:val="00B36308"/>
    <w:rsid w:val="00B36B29"/>
    <w:rsid w:val="00B42274"/>
    <w:rsid w:val="00B43B33"/>
    <w:rsid w:val="00B44576"/>
    <w:rsid w:val="00B475D9"/>
    <w:rsid w:val="00B5628E"/>
    <w:rsid w:val="00B6525F"/>
    <w:rsid w:val="00B66FFB"/>
    <w:rsid w:val="00B72DCB"/>
    <w:rsid w:val="00B73ED8"/>
    <w:rsid w:val="00B8088B"/>
    <w:rsid w:val="00B8149C"/>
    <w:rsid w:val="00B90CCF"/>
    <w:rsid w:val="00B93730"/>
    <w:rsid w:val="00B94D4F"/>
    <w:rsid w:val="00BA0A12"/>
    <w:rsid w:val="00BA19E9"/>
    <w:rsid w:val="00BA755E"/>
    <w:rsid w:val="00BB0B19"/>
    <w:rsid w:val="00BC0054"/>
    <w:rsid w:val="00BC09F3"/>
    <w:rsid w:val="00BC277E"/>
    <w:rsid w:val="00BC4079"/>
    <w:rsid w:val="00BD1794"/>
    <w:rsid w:val="00BD7A13"/>
    <w:rsid w:val="00BF09B5"/>
    <w:rsid w:val="00BF1D0B"/>
    <w:rsid w:val="00C01FA5"/>
    <w:rsid w:val="00C05338"/>
    <w:rsid w:val="00C06E4E"/>
    <w:rsid w:val="00C07D55"/>
    <w:rsid w:val="00C11DD5"/>
    <w:rsid w:val="00C204C0"/>
    <w:rsid w:val="00C26A8E"/>
    <w:rsid w:val="00C310EE"/>
    <w:rsid w:val="00C35678"/>
    <w:rsid w:val="00C40443"/>
    <w:rsid w:val="00C43C72"/>
    <w:rsid w:val="00C45BA1"/>
    <w:rsid w:val="00C4657E"/>
    <w:rsid w:val="00C509AF"/>
    <w:rsid w:val="00C55617"/>
    <w:rsid w:val="00C63FB8"/>
    <w:rsid w:val="00C642C7"/>
    <w:rsid w:val="00C6599D"/>
    <w:rsid w:val="00C710D3"/>
    <w:rsid w:val="00C720F3"/>
    <w:rsid w:val="00C748B4"/>
    <w:rsid w:val="00C80AF8"/>
    <w:rsid w:val="00C82B28"/>
    <w:rsid w:val="00C919F5"/>
    <w:rsid w:val="00C9289F"/>
    <w:rsid w:val="00C953EE"/>
    <w:rsid w:val="00CA070E"/>
    <w:rsid w:val="00CA2A8E"/>
    <w:rsid w:val="00CA7168"/>
    <w:rsid w:val="00CC26B2"/>
    <w:rsid w:val="00CC75AC"/>
    <w:rsid w:val="00CC7B2B"/>
    <w:rsid w:val="00CC7BCC"/>
    <w:rsid w:val="00CD6CB7"/>
    <w:rsid w:val="00CD7308"/>
    <w:rsid w:val="00CD7818"/>
    <w:rsid w:val="00CE2786"/>
    <w:rsid w:val="00CE4BB6"/>
    <w:rsid w:val="00CF7F88"/>
    <w:rsid w:val="00D10427"/>
    <w:rsid w:val="00D11DD7"/>
    <w:rsid w:val="00D17D2D"/>
    <w:rsid w:val="00D254E7"/>
    <w:rsid w:val="00D33B1D"/>
    <w:rsid w:val="00D44E88"/>
    <w:rsid w:val="00D54B73"/>
    <w:rsid w:val="00D55BF7"/>
    <w:rsid w:val="00D56638"/>
    <w:rsid w:val="00D569B8"/>
    <w:rsid w:val="00D60C71"/>
    <w:rsid w:val="00D64299"/>
    <w:rsid w:val="00D66F4A"/>
    <w:rsid w:val="00D67079"/>
    <w:rsid w:val="00D72147"/>
    <w:rsid w:val="00D7566E"/>
    <w:rsid w:val="00D75A7A"/>
    <w:rsid w:val="00D80B83"/>
    <w:rsid w:val="00D818AF"/>
    <w:rsid w:val="00D87D24"/>
    <w:rsid w:val="00D976A2"/>
    <w:rsid w:val="00D97904"/>
    <w:rsid w:val="00DA1EA7"/>
    <w:rsid w:val="00DB505F"/>
    <w:rsid w:val="00DB517C"/>
    <w:rsid w:val="00DB6C27"/>
    <w:rsid w:val="00DC0205"/>
    <w:rsid w:val="00DC0209"/>
    <w:rsid w:val="00DC2AD6"/>
    <w:rsid w:val="00DC3278"/>
    <w:rsid w:val="00DC3643"/>
    <w:rsid w:val="00DC6013"/>
    <w:rsid w:val="00DD20CC"/>
    <w:rsid w:val="00DD4726"/>
    <w:rsid w:val="00DD4EDD"/>
    <w:rsid w:val="00DE3E57"/>
    <w:rsid w:val="00DF6F1C"/>
    <w:rsid w:val="00E002D7"/>
    <w:rsid w:val="00E00721"/>
    <w:rsid w:val="00E0472B"/>
    <w:rsid w:val="00E1362D"/>
    <w:rsid w:val="00E14D94"/>
    <w:rsid w:val="00E21B49"/>
    <w:rsid w:val="00E2217C"/>
    <w:rsid w:val="00E22976"/>
    <w:rsid w:val="00E31782"/>
    <w:rsid w:val="00E378B6"/>
    <w:rsid w:val="00E37BD9"/>
    <w:rsid w:val="00E43B89"/>
    <w:rsid w:val="00E46760"/>
    <w:rsid w:val="00E47B50"/>
    <w:rsid w:val="00E50A51"/>
    <w:rsid w:val="00E50BA0"/>
    <w:rsid w:val="00E52423"/>
    <w:rsid w:val="00E53AE7"/>
    <w:rsid w:val="00E56EDE"/>
    <w:rsid w:val="00E6119F"/>
    <w:rsid w:val="00E63E5E"/>
    <w:rsid w:val="00E65860"/>
    <w:rsid w:val="00E67E2F"/>
    <w:rsid w:val="00E70452"/>
    <w:rsid w:val="00E7224A"/>
    <w:rsid w:val="00E73E2B"/>
    <w:rsid w:val="00E77FC7"/>
    <w:rsid w:val="00E80EF8"/>
    <w:rsid w:val="00E82258"/>
    <w:rsid w:val="00E85CE9"/>
    <w:rsid w:val="00E95CDF"/>
    <w:rsid w:val="00EA23BF"/>
    <w:rsid w:val="00EA27E0"/>
    <w:rsid w:val="00EA65C6"/>
    <w:rsid w:val="00EA72F2"/>
    <w:rsid w:val="00EB296E"/>
    <w:rsid w:val="00EC1B71"/>
    <w:rsid w:val="00EC5FC7"/>
    <w:rsid w:val="00ED3E19"/>
    <w:rsid w:val="00ED4369"/>
    <w:rsid w:val="00EE1046"/>
    <w:rsid w:val="00EE3329"/>
    <w:rsid w:val="00EE7AE1"/>
    <w:rsid w:val="00EF2076"/>
    <w:rsid w:val="00EF416A"/>
    <w:rsid w:val="00F002CB"/>
    <w:rsid w:val="00F0364E"/>
    <w:rsid w:val="00F07BF2"/>
    <w:rsid w:val="00F12CC2"/>
    <w:rsid w:val="00F2040D"/>
    <w:rsid w:val="00F23169"/>
    <w:rsid w:val="00F23252"/>
    <w:rsid w:val="00F23B30"/>
    <w:rsid w:val="00F25F2A"/>
    <w:rsid w:val="00F41FA7"/>
    <w:rsid w:val="00F43596"/>
    <w:rsid w:val="00F43781"/>
    <w:rsid w:val="00F442F1"/>
    <w:rsid w:val="00F46039"/>
    <w:rsid w:val="00F4788C"/>
    <w:rsid w:val="00F500B3"/>
    <w:rsid w:val="00F51BC5"/>
    <w:rsid w:val="00F559E3"/>
    <w:rsid w:val="00F574C0"/>
    <w:rsid w:val="00F60D96"/>
    <w:rsid w:val="00F753B6"/>
    <w:rsid w:val="00F764A6"/>
    <w:rsid w:val="00F85C47"/>
    <w:rsid w:val="00F9275E"/>
    <w:rsid w:val="00F94F2C"/>
    <w:rsid w:val="00FA02EA"/>
    <w:rsid w:val="00FA16A9"/>
    <w:rsid w:val="00FA2EA2"/>
    <w:rsid w:val="00FB5824"/>
    <w:rsid w:val="00FB634F"/>
    <w:rsid w:val="00FB7BCF"/>
    <w:rsid w:val="00FC278E"/>
    <w:rsid w:val="00FC35AF"/>
    <w:rsid w:val="00FD4B25"/>
    <w:rsid w:val="00FD6D01"/>
    <w:rsid w:val="00FD7143"/>
    <w:rsid w:val="00FE2F4F"/>
    <w:rsid w:val="00FE3208"/>
    <w:rsid w:val="00FE4382"/>
    <w:rsid w:val="00FF270A"/>
    <w:rsid w:val="00FF35EC"/>
    <w:rsid w:val="00FF71FC"/>
    <w:rsid w:val="00FF7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3D2"/>
    <w:rPr>
      <w:rFonts w:ascii="Tahoma" w:hAnsi="Tahoma" w:cs="Tahoma"/>
      <w:sz w:val="16"/>
      <w:szCs w:val="16"/>
    </w:rPr>
  </w:style>
  <w:style w:type="paragraph" w:styleId="Header">
    <w:name w:val="header"/>
    <w:basedOn w:val="Normal"/>
    <w:link w:val="HeaderChar"/>
    <w:uiPriority w:val="99"/>
    <w:unhideWhenUsed/>
    <w:rsid w:val="00C0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A5"/>
  </w:style>
  <w:style w:type="paragraph" w:styleId="Footer">
    <w:name w:val="footer"/>
    <w:basedOn w:val="Normal"/>
    <w:link w:val="FooterChar"/>
    <w:uiPriority w:val="99"/>
    <w:unhideWhenUsed/>
    <w:rsid w:val="00C0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A5"/>
  </w:style>
  <w:style w:type="paragraph" w:styleId="BodyTextIndent2">
    <w:name w:val="Body Text Indent 2"/>
    <w:basedOn w:val="Normal"/>
    <w:link w:val="BodyTextIndent2Char"/>
    <w:uiPriority w:val="99"/>
    <w:unhideWhenUsed/>
    <w:rsid w:val="00E2297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22976"/>
    <w:rPr>
      <w:rFonts w:ascii="Arial" w:eastAsia="Arial" w:hAnsi="Arial" w:cs="Times New Roman"/>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153219"/>
    <w:pPr>
      <w:suppressAutoHyphens/>
      <w:spacing w:after="0" w:line="240" w:lineRule="auto"/>
      <w:ind w:left="720"/>
      <w:contextualSpacing/>
    </w:pPr>
    <w:rPr>
      <w:rFonts w:ascii="Times New Roman" w:eastAsia="Times New Roman" w:hAnsi="Times New Roman" w:cs="Times New Roman"/>
      <w:sz w:val="20"/>
      <w:szCs w:val="20"/>
      <w:lang w:val="en-US" w:eastAsia="ar-SA"/>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153219"/>
    <w:rPr>
      <w:rFonts w:ascii="Times New Roman" w:eastAsia="Times New Roman" w:hAnsi="Times New Roman" w:cs="Times New Roman"/>
      <w:sz w:val="20"/>
      <w:szCs w:val="20"/>
      <w:lang w:val="en-US" w:eastAsia="ar-SA"/>
    </w:rPr>
  </w:style>
  <w:style w:type="character" w:customStyle="1" w:styleId="fontstyle01">
    <w:name w:val="fontstyle01"/>
    <w:qFormat/>
    <w:rsid w:val="0064378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3D2"/>
    <w:rPr>
      <w:rFonts w:ascii="Tahoma" w:hAnsi="Tahoma" w:cs="Tahoma"/>
      <w:sz w:val="16"/>
      <w:szCs w:val="16"/>
    </w:rPr>
  </w:style>
  <w:style w:type="paragraph" w:styleId="Header">
    <w:name w:val="header"/>
    <w:basedOn w:val="Normal"/>
    <w:link w:val="HeaderChar"/>
    <w:uiPriority w:val="99"/>
    <w:unhideWhenUsed/>
    <w:rsid w:val="00C0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A5"/>
  </w:style>
  <w:style w:type="paragraph" w:styleId="Footer">
    <w:name w:val="footer"/>
    <w:basedOn w:val="Normal"/>
    <w:link w:val="FooterChar"/>
    <w:uiPriority w:val="99"/>
    <w:unhideWhenUsed/>
    <w:rsid w:val="00C0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A5"/>
  </w:style>
  <w:style w:type="paragraph" w:styleId="BodyTextIndent2">
    <w:name w:val="Body Text Indent 2"/>
    <w:basedOn w:val="Normal"/>
    <w:link w:val="BodyTextIndent2Char"/>
    <w:uiPriority w:val="99"/>
    <w:unhideWhenUsed/>
    <w:rsid w:val="00E2297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22976"/>
    <w:rPr>
      <w:rFonts w:ascii="Arial" w:eastAsia="Arial" w:hAnsi="Arial" w:cs="Times New Roman"/>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153219"/>
    <w:pPr>
      <w:suppressAutoHyphens/>
      <w:spacing w:after="0" w:line="240" w:lineRule="auto"/>
      <w:ind w:left="720"/>
      <w:contextualSpacing/>
    </w:pPr>
    <w:rPr>
      <w:rFonts w:ascii="Times New Roman" w:eastAsia="Times New Roman" w:hAnsi="Times New Roman" w:cs="Times New Roman"/>
      <w:sz w:val="20"/>
      <w:szCs w:val="20"/>
      <w:lang w:val="en-US" w:eastAsia="ar-SA"/>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153219"/>
    <w:rPr>
      <w:rFonts w:ascii="Times New Roman" w:eastAsia="Times New Roman" w:hAnsi="Times New Roman" w:cs="Times New Roman"/>
      <w:sz w:val="20"/>
      <w:szCs w:val="20"/>
      <w:lang w:val="en-US" w:eastAsia="ar-SA"/>
    </w:rPr>
  </w:style>
  <w:style w:type="character" w:customStyle="1" w:styleId="fontstyle01">
    <w:name w:val="fontstyle01"/>
    <w:qFormat/>
    <w:rsid w:val="006437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8143">
      <w:bodyDiv w:val="1"/>
      <w:marLeft w:val="0"/>
      <w:marRight w:val="0"/>
      <w:marTop w:val="0"/>
      <w:marBottom w:val="0"/>
      <w:divBdr>
        <w:top w:val="none" w:sz="0" w:space="0" w:color="auto"/>
        <w:left w:val="none" w:sz="0" w:space="0" w:color="auto"/>
        <w:bottom w:val="none" w:sz="0" w:space="0" w:color="auto"/>
        <w:right w:val="none" w:sz="0" w:space="0" w:color="auto"/>
      </w:divBdr>
    </w:div>
    <w:div w:id="16331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6243-9B30-4B57-98E7-C395F7A7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5PZXYY1</dc:creator>
  <cp:lastModifiedBy>Vu Thi Mai Huong (VCL)</cp:lastModifiedBy>
  <cp:revision>5</cp:revision>
  <cp:lastPrinted>2023-11-28T05:04:00Z</cp:lastPrinted>
  <dcterms:created xsi:type="dcterms:W3CDTF">2023-12-27T03:54:00Z</dcterms:created>
  <dcterms:modified xsi:type="dcterms:W3CDTF">2023-12-27T03:55:00Z</dcterms:modified>
</cp:coreProperties>
</file>